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852C3A" w:rsidRDefault="001D2E52" w:rsidP="001D2E52">
      <w:pPr>
        <w:pStyle w:val="PA1TITEL"/>
        <w:rPr>
          <w:lang w:eastAsia="de-AT"/>
        </w:rPr>
      </w:pPr>
      <w:r w:rsidRPr="00852C3A">
        <w:rPr>
          <w:lang w:eastAsia="de-AT"/>
        </w:rPr>
        <w:t>MEDIENINFORMATION</w:t>
      </w:r>
    </w:p>
    <w:p w:rsidR="001D2E52" w:rsidRPr="00852C3A" w:rsidRDefault="00852C3A" w:rsidP="001D2E52">
      <w:pPr>
        <w:pStyle w:val="PA2Headline"/>
        <w:rPr>
          <w:lang w:eastAsia="de-AT"/>
        </w:rPr>
      </w:pPr>
      <w:r w:rsidRPr="00852C3A">
        <w:rPr>
          <w:lang w:eastAsia="de-AT"/>
        </w:rPr>
        <w:t xml:space="preserve">Systemsicherheit neu denken: Studium </w:t>
      </w:r>
      <w:r w:rsidR="000B034C">
        <w:rPr>
          <w:lang w:eastAsia="de-AT"/>
        </w:rPr>
        <w:t>für Safety-</w:t>
      </w:r>
      <w:proofErr w:type="spellStart"/>
      <w:r w:rsidR="000B034C">
        <w:rPr>
          <w:lang w:eastAsia="de-AT"/>
        </w:rPr>
        <w:t>VorreiterInnen</w:t>
      </w:r>
      <w:proofErr w:type="spellEnd"/>
      <w:r w:rsidR="000B034C">
        <w:rPr>
          <w:lang w:eastAsia="de-AT"/>
        </w:rPr>
        <w:t xml:space="preserve"> </w:t>
      </w:r>
      <w:r w:rsidRPr="00852C3A">
        <w:rPr>
          <w:lang w:eastAsia="de-AT"/>
        </w:rPr>
        <w:t>an der FH Campus Wien</w:t>
      </w:r>
    </w:p>
    <w:p w:rsidR="008F520E" w:rsidRDefault="001D2E52" w:rsidP="00CD76AF">
      <w:pPr>
        <w:pStyle w:val="PA4Leadin"/>
        <w:rPr>
          <w:lang w:eastAsia="de-AT"/>
        </w:rPr>
      </w:pPr>
      <w:r w:rsidRPr="00721316">
        <w:rPr>
          <w:lang w:eastAsia="de-AT"/>
        </w:rPr>
        <w:t xml:space="preserve">(Wien, </w:t>
      </w:r>
      <w:r w:rsidR="00976E55" w:rsidRPr="00976E55">
        <w:rPr>
          <w:lang w:eastAsia="de-AT"/>
        </w:rPr>
        <w:t>27</w:t>
      </w:r>
      <w:r w:rsidR="00852C3A" w:rsidRPr="00976E55">
        <w:rPr>
          <w:lang w:eastAsia="de-AT"/>
        </w:rPr>
        <w:t>. Juni 2016</w:t>
      </w:r>
      <w:r w:rsidRPr="00976E55">
        <w:rPr>
          <w:lang w:eastAsia="de-AT"/>
        </w:rPr>
        <w:t xml:space="preserve">) </w:t>
      </w:r>
      <w:r w:rsidR="00721316" w:rsidRPr="00976E55">
        <w:rPr>
          <w:lang w:eastAsia="de-AT"/>
        </w:rPr>
        <w:t>Komplexe</w:t>
      </w:r>
      <w:r w:rsidR="00721316">
        <w:rPr>
          <w:lang w:eastAsia="de-AT"/>
        </w:rPr>
        <w:t xml:space="preserve"> technische Systeme so sicher zu machen, dass der rote Knopf für Notsituationen </w:t>
      </w:r>
      <w:r w:rsidR="00201C19">
        <w:rPr>
          <w:lang w:eastAsia="de-AT"/>
        </w:rPr>
        <w:t xml:space="preserve">gar </w:t>
      </w:r>
      <w:r w:rsidR="00E76B49">
        <w:rPr>
          <w:lang w:eastAsia="de-AT"/>
        </w:rPr>
        <w:t xml:space="preserve">nicht </w:t>
      </w:r>
      <w:r w:rsidR="00F77343">
        <w:rPr>
          <w:lang w:eastAsia="de-AT"/>
        </w:rPr>
        <w:t xml:space="preserve">erst </w:t>
      </w:r>
      <w:r w:rsidR="00E76B49">
        <w:rPr>
          <w:lang w:eastAsia="de-AT"/>
        </w:rPr>
        <w:t>gedrückt werden muss, ist der Anspruch im neuen Masterstudium Safety and Systems Engineering.</w:t>
      </w:r>
      <w:r w:rsidR="008F520E">
        <w:rPr>
          <w:lang w:eastAsia="de-AT"/>
        </w:rPr>
        <w:t xml:space="preserve"> </w:t>
      </w:r>
      <w:r w:rsidR="00E96CF3">
        <w:rPr>
          <w:lang w:eastAsia="de-AT"/>
        </w:rPr>
        <w:t xml:space="preserve">Erstmals findet die </w:t>
      </w:r>
      <w:r w:rsidR="008F520E">
        <w:rPr>
          <w:lang w:eastAsia="de-AT"/>
        </w:rPr>
        <w:t>inhärente</w:t>
      </w:r>
      <w:r w:rsidR="00E96CF3">
        <w:rPr>
          <w:lang w:eastAsia="de-AT"/>
        </w:rPr>
        <w:t xml:space="preserve"> </w:t>
      </w:r>
      <w:r w:rsidR="008F520E">
        <w:rPr>
          <w:lang w:eastAsia="de-AT"/>
        </w:rPr>
        <w:t>Systemsicherheit</w:t>
      </w:r>
      <w:r w:rsidR="00E96CF3">
        <w:rPr>
          <w:lang w:eastAsia="de-AT"/>
        </w:rPr>
        <w:t xml:space="preserve"> besondere Beachtung in einer akademischen Ausbildung. </w:t>
      </w:r>
      <w:r w:rsidR="008F520E">
        <w:rPr>
          <w:lang w:eastAsia="de-AT"/>
        </w:rPr>
        <w:t xml:space="preserve">Das </w:t>
      </w:r>
      <w:r w:rsidR="00DA20EE">
        <w:rPr>
          <w:lang w:eastAsia="de-AT"/>
        </w:rPr>
        <w:t xml:space="preserve">im Herbst startende </w:t>
      </w:r>
      <w:r w:rsidR="008F520E">
        <w:rPr>
          <w:lang w:eastAsia="de-AT"/>
        </w:rPr>
        <w:t xml:space="preserve">viersemestrige Studium richtet sich an </w:t>
      </w:r>
      <w:proofErr w:type="spellStart"/>
      <w:r w:rsidR="008F520E">
        <w:rPr>
          <w:lang w:eastAsia="de-AT"/>
        </w:rPr>
        <w:t>AbsolventInnen</w:t>
      </w:r>
      <w:proofErr w:type="spellEnd"/>
      <w:r w:rsidR="008F520E">
        <w:rPr>
          <w:lang w:eastAsia="de-AT"/>
        </w:rPr>
        <w:t xml:space="preserve"> eines technischen Bachelorstudiums mit </w:t>
      </w:r>
      <w:r w:rsidR="00797414">
        <w:rPr>
          <w:lang w:eastAsia="de-AT"/>
        </w:rPr>
        <w:t xml:space="preserve">Know-how </w:t>
      </w:r>
      <w:r w:rsidR="008F520E">
        <w:rPr>
          <w:lang w:eastAsia="de-AT"/>
        </w:rPr>
        <w:t>im sicherheitskri</w:t>
      </w:r>
      <w:r w:rsidR="00E96CF3">
        <w:rPr>
          <w:lang w:eastAsia="de-AT"/>
        </w:rPr>
        <w:t xml:space="preserve">tischen </w:t>
      </w:r>
      <w:r w:rsidR="008F520E">
        <w:rPr>
          <w:lang w:eastAsia="de-AT"/>
        </w:rPr>
        <w:t>Bereich – etwa i</w:t>
      </w:r>
      <w:bookmarkStart w:id="0" w:name="_GoBack"/>
      <w:bookmarkEnd w:id="0"/>
      <w:r w:rsidR="008F520E">
        <w:rPr>
          <w:lang w:eastAsia="de-AT"/>
        </w:rPr>
        <w:t>n der System-, Hard- oder Softwareentwicklung oder im Anforderungs-, Te</w:t>
      </w:r>
      <w:r w:rsidR="00797414">
        <w:rPr>
          <w:lang w:eastAsia="de-AT"/>
        </w:rPr>
        <w:t>s</w:t>
      </w:r>
      <w:r w:rsidR="008F520E">
        <w:rPr>
          <w:lang w:eastAsia="de-AT"/>
        </w:rPr>
        <w:t>t-, Projekt- Qualitäts- oder Prozessmanagement.</w:t>
      </w:r>
    </w:p>
    <w:p w:rsidR="00A469B9" w:rsidRDefault="00A469B9" w:rsidP="00CD76AF">
      <w:pPr>
        <w:pStyle w:val="PA4Leadin"/>
        <w:rPr>
          <w:lang w:eastAsia="de-AT"/>
        </w:rPr>
      </w:pPr>
      <w:r>
        <w:rPr>
          <w:lang w:eastAsia="de-AT"/>
        </w:rPr>
        <w:t>Technische Systeme und der zunehmende Einsatz von Software führen zu einer bisher nie da gewesenen Komplexität. Die Herausforderung</w:t>
      </w:r>
      <w:r w:rsidR="00747BA3">
        <w:rPr>
          <w:lang w:eastAsia="de-AT"/>
        </w:rPr>
        <w:t xml:space="preserve"> </w:t>
      </w:r>
      <w:r>
        <w:rPr>
          <w:lang w:eastAsia="de-AT"/>
        </w:rPr>
        <w:t xml:space="preserve">ist, diese Systeme – vom Smartphone </w:t>
      </w:r>
      <w:r w:rsidR="00E96CF3">
        <w:rPr>
          <w:lang w:eastAsia="de-AT"/>
        </w:rPr>
        <w:t xml:space="preserve">über autonomes Fahren </w:t>
      </w:r>
      <w:r>
        <w:rPr>
          <w:lang w:eastAsia="de-AT"/>
        </w:rPr>
        <w:t>bis zum Kernkraftwerk – so sicher zu planen und zu bauen, dass sie weder Menschen, noch Umwelt ode</w:t>
      </w:r>
      <w:r w:rsidR="00747BA3">
        <w:rPr>
          <w:lang w:eastAsia="de-AT"/>
        </w:rPr>
        <w:t>r sich selbst schädigen können.</w:t>
      </w:r>
    </w:p>
    <w:p w:rsidR="008F62BA" w:rsidRDefault="008F62BA" w:rsidP="008F62BA">
      <w:pPr>
        <w:pStyle w:val="PA6Zwischenberschrift"/>
        <w:rPr>
          <w:lang w:eastAsia="de-AT"/>
        </w:rPr>
      </w:pPr>
      <w:r w:rsidRPr="002276D5">
        <w:rPr>
          <w:lang w:eastAsia="de-AT"/>
        </w:rPr>
        <w:t>Traditionelles Technologiedenken ist gut, System-Denken noch besser</w:t>
      </w:r>
    </w:p>
    <w:p w:rsidR="0010284A" w:rsidRDefault="002276D5" w:rsidP="006D1A99">
      <w:pPr>
        <w:pStyle w:val="PA5Text"/>
        <w:rPr>
          <w:lang w:eastAsia="de-AT"/>
        </w:rPr>
      </w:pPr>
      <w:r w:rsidRPr="00747BA3">
        <w:rPr>
          <w:lang w:eastAsia="de-AT"/>
        </w:rPr>
        <w:t>Das Masterstudium Safet</w:t>
      </w:r>
      <w:r>
        <w:rPr>
          <w:lang w:eastAsia="de-AT"/>
        </w:rPr>
        <w:t>y</w:t>
      </w:r>
      <w:r w:rsidRPr="00747BA3">
        <w:rPr>
          <w:lang w:eastAsia="de-AT"/>
        </w:rPr>
        <w:t xml:space="preserve"> and Systems Engineering </w:t>
      </w:r>
      <w:r>
        <w:rPr>
          <w:lang w:eastAsia="de-AT"/>
        </w:rPr>
        <w:t xml:space="preserve">stellt deshalb eine </w:t>
      </w:r>
      <w:proofErr w:type="spellStart"/>
      <w:r>
        <w:rPr>
          <w:lang w:eastAsia="de-AT"/>
        </w:rPr>
        <w:t>disziplinenübergreifende</w:t>
      </w:r>
      <w:proofErr w:type="spellEnd"/>
      <w:r>
        <w:rPr>
          <w:lang w:eastAsia="de-AT"/>
        </w:rPr>
        <w:t xml:space="preserve"> Denkweise in den Mittelpunkt. </w:t>
      </w:r>
      <w:r w:rsidR="00F77343">
        <w:rPr>
          <w:lang w:eastAsia="de-AT"/>
        </w:rPr>
        <w:t xml:space="preserve">Im </w:t>
      </w:r>
      <w:r w:rsidR="0010284A">
        <w:rPr>
          <w:lang w:eastAsia="de-AT"/>
        </w:rPr>
        <w:t>Studium geht es darum, System-De</w:t>
      </w:r>
      <w:r w:rsidR="00201C19">
        <w:rPr>
          <w:lang w:eastAsia="de-AT"/>
        </w:rPr>
        <w:t xml:space="preserve">nken sowohl auf der Engineering- </w:t>
      </w:r>
      <w:r w:rsidR="0010284A">
        <w:rPr>
          <w:lang w:eastAsia="de-AT"/>
        </w:rPr>
        <w:t>als auch auf der Managementebene mit Technologie-Know-how zusammenzuführen.</w:t>
      </w:r>
      <w:r w:rsidR="00201C19">
        <w:rPr>
          <w:lang w:eastAsia="de-AT"/>
        </w:rPr>
        <w:t xml:space="preserve"> Studierende lernen, ein technisches System über den gesamten System-Lebenszyklus zu betrachten. Die geforderten Safety-Normen richtig zu interpretieren und umzusetzen sowie geeignete Safety-Analyse Methoden anzuwenden und den Sicherheitsnachweis entsprechend darzustellen, sind weitere wichtige Elemente des Studiums.</w:t>
      </w:r>
      <w:r w:rsidR="00F77343">
        <w:rPr>
          <w:lang w:eastAsia="de-AT"/>
        </w:rPr>
        <w:t xml:space="preserve"> </w:t>
      </w:r>
    </w:p>
    <w:p w:rsidR="002276D5" w:rsidRPr="00E96CF3" w:rsidRDefault="002276D5" w:rsidP="002276D5">
      <w:pPr>
        <w:pStyle w:val="PA6Zwischenberschrift"/>
        <w:rPr>
          <w:lang w:val="de-DE" w:eastAsia="de-AT"/>
        </w:rPr>
      </w:pPr>
      <w:r>
        <w:rPr>
          <w:lang w:val="de-DE" w:eastAsia="de-AT"/>
        </w:rPr>
        <w:t>Für mehr Sicherheit: Von der funktionalen zur inhärenten Systemsicherheit</w:t>
      </w:r>
    </w:p>
    <w:p w:rsidR="002276D5" w:rsidRDefault="002276D5" w:rsidP="002276D5">
      <w:pPr>
        <w:pStyle w:val="PA5Text"/>
        <w:rPr>
          <w:lang w:eastAsia="de-AT"/>
        </w:rPr>
      </w:pPr>
      <w:r>
        <w:rPr>
          <w:lang w:eastAsia="de-AT"/>
        </w:rPr>
        <w:t xml:space="preserve">„Mit traditionellem Technologiedenken allein ist es nicht mehr getan. Wollen wir sichere Systeme haben, müssen wir den Faktor Sicherheit von Anfang an in das System einplanen. Das ist die Grundidee der inhärenten Systemsicherheit. Unser Ziel ist ein Paradigmenwechsel in der Industrie: Weg von der funktionalen, hin zur inhärenten Systemsicherheit“, erläutert Hans Tschürtz, </w:t>
      </w:r>
      <w:proofErr w:type="spellStart"/>
      <w:r>
        <w:rPr>
          <w:lang w:eastAsia="de-AT"/>
        </w:rPr>
        <w:t>Studiengangsleiter</w:t>
      </w:r>
      <w:proofErr w:type="spellEnd"/>
      <w:r>
        <w:rPr>
          <w:lang w:eastAsia="de-AT"/>
        </w:rPr>
        <w:t xml:space="preserve"> von Safety and Systems Engineering, den Grundgedanken hinter dem Studium.</w:t>
      </w:r>
    </w:p>
    <w:p w:rsidR="0010284A" w:rsidRDefault="007C5916" w:rsidP="007C5916">
      <w:pPr>
        <w:pStyle w:val="PA6Zwischenberschrift"/>
        <w:rPr>
          <w:lang w:eastAsia="de-AT"/>
        </w:rPr>
      </w:pPr>
      <w:r>
        <w:rPr>
          <w:lang w:eastAsia="de-AT"/>
        </w:rPr>
        <w:t>Erstes Safety-Studium im deutschsprachigen Raum</w:t>
      </w:r>
    </w:p>
    <w:p w:rsidR="005B5850" w:rsidRDefault="007C5916" w:rsidP="008F62BA">
      <w:pPr>
        <w:pStyle w:val="PA5Text"/>
        <w:rPr>
          <w:lang w:eastAsia="de-AT"/>
        </w:rPr>
      </w:pPr>
      <w:r>
        <w:rPr>
          <w:lang w:eastAsia="de-AT"/>
        </w:rPr>
        <w:t xml:space="preserve">Das Masterstudium Safety and Systems Engineering war </w:t>
      </w:r>
      <w:r w:rsidRPr="00747BA3">
        <w:rPr>
          <w:lang w:eastAsia="de-AT"/>
        </w:rPr>
        <w:t xml:space="preserve">bislang als </w:t>
      </w:r>
      <w:r>
        <w:rPr>
          <w:lang w:eastAsia="de-AT"/>
        </w:rPr>
        <w:t xml:space="preserve">frei finanzierter </w:t>
      </w:r>
      <w:r w:rsidRPr="00747BA3">
        <w:rPr>
          <w:lang w:eastAsia="de-AT"/>
        </w:rPr>
        <w:t>Masterlehrgang</w:t>
      </w:r>
      <w:r>
        <w:rPr>
          <w:lang w:eastAsia="de-AT"/>
        </w:rPr>
        <w:t xml:space="preserve"> im Portfolio der FH Campus Wien. </w:t>
      </w:r>
      <w:r w:rsidR="00FA01A5">
        <w:rPr>
          <w:lang w:eastAsia="de-AT"/>
        </w:rPr>
        <w:t xml:space="preserve">Ab Herbst 2016 </w:t>
      </w:r>
      <w:r>
        <w:rPr>
          <w:lang w:eastAsia="de-AT"/>
        </w:rPr>
        <w:t xml:space="preserve">startet </w:t>
      </w:r>
      <w:r w:rsidR="00FA01A5">
        <w:rPr>
          <w:lang w:eastAsia="de-AT"/>
        </w:rPr>
        <w:t xml:space="preserve">das </w:t>
      </w:r>
      <w:r>
        <w:rPr>
          <w:lang w:eastAsia="de-AT"/>
        </w:rPr>
        <w:t xml:space="preserve">akkreditierte Masterstudium mit einem Studienbeitrag von € 363,36/Semester – vorbehaltlich </w:t>
      </w:r>
      <w:r w:rsidRPr="00747BA3">
        <w:rPr>
          <w:lang w:eastAsia="de-AT"/>
        </w:rPr>
        <w:t xml:space="preserve">der Genehmigung </w:t>
      </w:r>
      <w:r>
        <w:rPr>
          <w:lang w:eastAsia="de-AT"/>
        </w:rPr>
        <w:t xml:space="preserve">durch die entsprechenden Gremien – und schließt mit einem Master </w:t>
      </w:r>
      <w:proofErr w:type="spellStart"/>
      <w:r>
        <w:rPr>
          <w:lang w:eastAsia="de-AT"/>
        </w:rPr>
        <w:t>of</w:t>
      </w:r>
      <w:proofErr w:type="spellEnd"/>
      <w:r>
        <w:rPr>
          <w:lang w:eastAsia="de-AT"/>
        </w:rPr>
        <w:t xml:space="preserve"> Science in Engineering (</w:t>
      </w:r>
      <w:proofErr w:type="spellStart"/>
      <w:r>
        <w:rPr>
          <w:lang w:eastAsia="de-AT"/>
        </w:rPr>
        <w:t>MSc</w:t>
      </w:r>
      <w:proofErr w:type="spellEnd"/>
      <w:r>
        <w:rPr>
          <w:lang w:eastAsia="de-AT"/>
        </w:rPr>
        <w:t xml:space="preserve">) ab. </w:t>
      </w:r>
      <w:r w:rsidR="008F62BA">
        <w:rPr>
          <w:lang w:eastAsia="de-AT"/>
        </w:rPr>
        <w:t>Eine vergleichbare Ausbildung in Europa</w:t>
      </w:r>
      <w:r w:rsidR="00E65CF0">
        <w:rPr>
          <w:lang w:eastAsia="de-AT"/>
        </w:rPr>
        <w:t xml:space="preserve"> bietet </w:t>
      </w:r>
      <w:r>
        <w:rPr>
          <w:lang w:eastAsia="de-AT"/>
        </w:rPr>
        <w:t xml:space="preserve">derzeit </w:t>
      </w:r>
      <w:r w:rsidR="008F62BA">
        <w:rPr>
          <w:lang w:eastAsia="de-AT"/>
        </w:rPr>
        <w:t xml:space="preserve">lediglich </w:t>
      </w:r>
      <w:r w:rsidR="00E65CF0">
        <w:rPr>
          <w:lang w:eastAsia="de-AT"/>
        </w:rPr>
        <w:t xml:space="preserve">die </w:t>
      </w:r>
      <w:r w:rsidR="008F62BA">
        <w:rPr>
          <w:lang w:eastAsia="de-AT"/>
        </w:rPr>
        <w:t xml:space="preserve">englische University </w:t>
      </w:r>
      <w:proofErr w:type="spellStart"/>
      <w:r w:rsidR="008F62BA">
        <w:rPr>
          <w:lang w:eastAsia="de-AT"/>
        </w:rPr>
        <w:t>o</w:t>
      </w:r>
      <w:r>
        <w:rPr>
          <w:lang w:eastAsia="de-AT"/>
        </w:rPr>
        <w:t>f</w:t>
      </w:r>
      <w:proofErr w:type="spellEnd"/>
      <w:r w:rsidR="008F62BA">
        <w:rPr>
          <w:lang w:eastAsia="de-AT"/>
        </w:rPr>
        <w:t xml:space="preserve"> York</w:t>
      </w:r>
      <w:r w:rsidR="00E65CF0">
        <w:rPr>
          <w:lang w:eastAsia="de-AT"/>
        </w:rPr>
        <w:t xml:space="preserve"> an</w:t>
      </w:r>
      <w:r w:rsidR="00FA01A5">
        <w:rPr>
          <w:lang w:eastAsia="de-AT"/>
        </w:rPr>
        <w:t xml:space="preserve">, hier liegt die </w:t>
      </w:r>
      <w:r w:rsidR="00E368C3">
        <w:rPr>
          <w:lang w:eastAsia="de-AT"/>
        </w:rPr>
        <w:t xml:space="preserve">Konzentration allerdings auf </w:t>
      </w:r>
      <w:r>
        <w:rPr>
          <w:lang w:eastAsia="de-AT"/>
        </w:rPr>
        <w:t>militärische</w:t>
      </w:r>
      <w:r w:rsidR="00E368C3">
        <w:rPr>
          <w:lang w:eastAsia="de-AT"/>
        </w:rPr>
        <w:t>r</w:t>
      </w:r>
      <w:r>
        <w:rPr>
          <w:lang w:eastAsia="de-AT"/>
        </w:rPr>
        <w:t xml:space="preserve"> Sicherheit.</w:t>
      </w:r>
      <w:r w:rsidR="005B5850">
        <w:rPr>
          <w:lang w:eastAsia="de-AT"/>
        </w:rPr>
        <w:t xml:space="preserve"> Die Bewerbung ist bis 31. August 2016 möglich. Weitere Infos unter </w:t>
      </w:r>
      <w:hyperlink r:id="rId7" w:history="1">
        <w:r w:rsidR="005B5850" w:rsidRPr="00B210BD">
          <w:rPr>
            <w:rStyle w:val="Hyperlink"/>
            <w:lang w:eastAsia="de-AT"/>
          </w:rPr>
          <w:t>www.fh-campuswien.ac.at/sse_m</w:t>
        </w:r>
      </w:hyperlink>
    </w:p>
    <w:p w:rsidR="005E55A3" w:rsidRDefault="005E55A3" w:rsidP="005E55A3">
      <w:pPr>
        <w:pStyle w:val="PA7HeadlineBoilerplate"/>
        <w:rPr>
          <w:lang w:eastAsia="de-AT"/>
        </w:rPr>
      </w:pPr>
      <w:r>
        <w:rPr>
          <w:lang w:eastAsia="de-AT"/>
        </w:rPr>
        <w:t>FH Campus Wien</w:t>
      </w:r>
    </w:p>
    <w:p w:rsidR="005E55A3" w:rsidRDefault="005E55A3" w:rsidP="005E55A3">
      <w:pPr>
        <w:pStyle w:val="PA8Boilerplate"/>
        <w:rPr>
          <w:lang w:eastAsia="de-AT"/>
        </w:rPr>
      </w:pPr>
      <w:r w:rsidRPr="007D4005">
        <w:rPr>
          <w:lang w:eastAsia="de-AT"/>
        </w:rPr>
        <w:t xml:space="preserve">Mit rund 5.400 Studierenden ist die FH Campus Wien die größte Fachhochschule Österreichs. In den Departments Applied Life </w:t>
      </w:r>
      <w:proofErr w:type="spellStart"/>
      <w:r w:rsidRPr="007D4005">
        <w:rPr>
          <w:lang w:eastAsia="de-AT"/>
        </w:rPr>
        <w:t>Sciences</w:t>
      </w:r>
      <w:proofErr w:type="spellEnd"/>
      <w:r w:rsidRPr="007D4005">
        <w:rPr>
          <w:lang w:eastAsia="de-AT"/>
        </w:rPr>
        <w:t xml:space="preserve">, Bauen und Gestalten, Gesundheit, Public </w:t>
      </w:r>
      <w:proofErr w:type="spellStart"/>
      <w:r w:rsidRPr="007D4005">
        <w:rPr>
          <w:lang w:eastAsia="de-AT"/>
        </w:rPr>
        <w:t>Sector</w:t>
      </w:r>
      <w:proofErr w:type="spellEnd"/>
      <w:r w:rsidRPr="007D4005">
        <w:rPr>
          <w:lang w:eastAsia="de-AT"/>
        </w:rPr>
        <w:t xml:space="preserve">, Soziales und Technik steht ein Angebot von über 50 Bachelor- und Masterstudiengängen sowie </w:t>
      </w:r>
      <w:r w:rsidRPr="007D4005">
        <w:rPr>
          <w:lang w:eastAsia="de-AT"/>
        </w:rPr>
        <w:lastRenderedPageBreak/>
        <w:t xml:space="preserve">Masterlehrgängen in berufsbegleitender und Vollzeit-Form zur Auswahl: </w:t>
      </w:r>
      <w:hyperlink r:id="rId8" w:history="1">
        <w:r w:rsidRPr="00194360">
          <w:rPr>
            <w:rStyle w:val="Hyperlink"/>
            <w:lang w:eastAsia="de-AT"/>
          </w:rPr>
          <w:t>www.fh-campuswien.ac.at/facts</w:t>
        </w:r>
      </w:hyperlink>
      <w:r w:rsidRPr="007D4005">
        <w:rPr>
          <w:lang w:eastAsia="de-AT"/>
        </w:rPr>
        <w:t xml:space="preserve">. </w:t>
      </w:r>
    </w:p>
    <w:p w:rsidR="005E55A3" w:rsidRPr="00CD76AF" w:rsidRDefault="005E55A3" w:rsidP="005E55A3">
      <w:pPr>
        <w:pStyle w:val="PA7HeadlineBoilerplate"/>
        <w:rPr>
          <w:lang w:val="de-AT" w:eastAsia="de-AT"/>
        </w:rPr>
      </w:pPr>
      <w:r>
        <w:rPr>
          <w:lang w:val="de-AT" w:eastAsia="de-AT"/>
        </w:rPr>
        <w:t>Rückfragehinweis</w:t>
      </w:r>
    </w:p>
    <w:p w:rsidR="005E55A3" w:rsidRPr="00CD76AF" w:rsidRDefault="005E55A3" w:rsidP="005E55A3">
      <w:pPr>
        <w:pStyle w:val="PA8Boilerplate"/>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Petra Undesser</w:t>
      </w:r>
    </w:p>
    <w:p w:rsidR="005E55A3" w:rsidRPr="00CD76AF" w:rsidRDefault="005E55A3" w:rsidP="005E55A3">
      <w:pPr>
        <w:pStyle w:val="PA8Boilerplate"/>
        <w:rPr>
          <w:lang w:val="de-AT" w:eastAsia="de-AT"/>
        </w:rPr>
      </w:pPr>
      <w:r w:rsidRPr="00CD76AF">
        <w:rPr>
          <w:lang w:val="de-AT" w:eastAsia="de-AT"/>
        </w:rPr>
        <w:t>FH Campus Wien</w:t>
      </w:r>
    </w:p>
    <w:p w:rsidR="005E55A3" w:rsidRPr="00CD76AF" w:rsidRDefault="005E55A3" w:rsidP="005E55A3">
      <w:pPr>
        <w:pStyle w:val="PA8Boilerplate"/>
        <w:rPr>
          <w:lang w:val="de-AT" w:eastAsia="de-AT"/>
        </w:rPr>
      </w:pPr>
      <w:r w:rsidRPr="00CD76AF">
        <w:rPr>
          <w:lang w:val="de-AT" w:eastAsia="de-AT"/>
        </w:rPr>
        <w:t>Unternehmenskommunikation</w:t>
      </w:r>
    </w:p>
    <w:p w:rsidR="005E55A3" w:rsidRPr="00CD76AF" w:rsidRDefault="005E55A3" w:rsidP="005E55A3">
      <w:pPr>
        <w:pStyle w:val="PA8Boilerplate"/>
        <w:rPr>
          <w:lang w:val="de-AT" w:eastAsia="de-AT"/>
        </w:rPr>
      </w:pPr>
      <w:r w:rsidRPr="00CD76AF">
        <w:rPr>
          <w:lang w:val="de-AT" w:eastAsia="de-AT"/>
        </w:rPr>
        <w:t>Favoritenstraße 226, 1100 Wien</w:t>
      </w:r>
    </w:p>
    <w:p w:rsidR="005E55A3" w:rsidRPr="00CD76AF" w:rsidRDefault="005E55A3" w:rsidP="005E55A3">
      <w:pPr>
        <w:pStyle w:val="PA8Boilerplate"/>
        <w:rPr>
          <w:lang w:val="de-AT" w:eastAsia="de-AT"/>
        </w:rPr>
      </w:pPr>
      <w:r w:rsidRPr="00CD76AF">
        <w:rPr>
          <w:lang w:val="de-AT" w:eastAsia="de-AT"/>
        </w:rPr>
        <w:t>T: +43 1 606 68 77-6404</w:t>
      </w:r>
    </w:p>
    <w:p w:rsidR="005E55A3" w:rsidRPr="00CD76AF" w:rsidRDefault="00976E55" w:rsidP="005E55A3">
      <w:pPr>
        <w:pStyle w:val="PA8Boilerplate"/>
        <w:rPr>
          <w:lang w:val="de-AT" w:eastAsia="de-AT"/>
        </w:rPr>
      </w:pPr>
      <w:hyperlink r:id="rId9" w:history="1">
        <w:r w:rsidR="005E55A3" w:rsidRPr="00CD76AF">
          <w:rPr>
            <w:rStyle w:val="Hyperlink"/>
            <w:lang w:val="de-AT" w:eastAsia="de-AT"/>
          </w:rPr>
          <w:t>petra.undesser@fh-campuswien.ac.at</w:t>
        </w:r>
      </w:hyperlink>
    </w:p>
    <w:p w:rsidR="005E55A3" w:rsidRPr="001D2E52" w:rsidRDefault="00976E55" w:rsidP="005E55A3">
      <w:pPr>
        <w:pStyle w:val="PA8Boilerplate"/>
        <w:rPr>
          <w:lang w:val="en-GB" w:eastAsia="de-AT"/>
        </w:rPr>
      </w:pPr>
      <w:hyperlink r:id="rId10" w:history="1">
        <w:r w:rsidR="005E55A3" w:rsidRPr="004E1D22">
          <w:rPr>
            <w:rStyle w:val="Hyperlink"/>
            <w:lang w:val="en-GB" w:eastAsia="de-AT"/>
          </w:rPr>
          <w:t>www.fh-campuswien.ac.at</w:t>
        </w:r>
      </w:hyperlink>
    </w:p>
    <w:p w:rsidR="008F62BA" w:rsidRPr="005B5850" w:rsidRDefault="008F62BA" w:rsidP="008F62BA">
      <w:pPr>
        <w:pStyle w:val="PA5Text"/>
        <w:rPr>
          <w:lang w:val="de-AT" w:eastAsia="de-AT"/>
        </w:rPr>
      </w:pPr>
    </w:p>
    <w:sectPr w:rsidR="008F62BA" w:rsidRPr="005B5850"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3A" w:rsidRDefault="00852C3A">
      <w:r>
        <w:separator/>
      </w:r>
    </w:p>
  </w:endnote>
  <w:endnote w:type="continuationSeparator" w:id="0">
    <w:p w:rsidR="00852C3A" w:rsidRDefault="0085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3A" w:rsidRDefault="00852C3A">
      <w:r>
        <w:separator/>
      </w:r>
    </w:p>
  </w:footnote>
  <w:footnote w:type="continuationSeparator" w:id="0">
    <w:p w:rsidR="00852C3A" w:rsidRDefault="0085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6A0E5CE4" wp14:editId="440E87F9">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3A"/>
    <w:rsid w:val="000063ED"/>
    <w:rsid w:val="0001044B"/>
    <w:rsid w:val="00013CF8"/>
    <w:rsid w:val="00026434"/>
    <w:rsid w:val="000300EA"/>
    <w:rsid w:val="00062231"/>
    <w:rsid w:val="0006619D"/>
    <w:rsid w:val="000850BA"/>
    <w:rsid w:val="00095013"/>
    <w:rsid w:val="000960F8"/>
    <w:rsid w:val="000A0732"/>
    <w:rsid w:val="000B034C"/>
    <w:rsid w:val="000C24A2"/>
    <w:rsid w:val="000D2463"/>
    <w:rsid w:val="000E5AC5"/>
    <w:rsid w:val="000F05F1"/>
    <w:rsid w:val="0010284A"/>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1C19"/>
    <w:rsid w:val="0020282C"/>
    <w:rsid w:val="00203AC1"/>
    <w:rsid w:val="002110E4"/>
    <w:rsid w:val="00214B0A"/>
    <w:rsid w:val="002276D5"/>
    <w:rsid w:val="00231F33"/>
    <w:rsid w:val="0024524E"/>
    <w:rsid w:val="00246CD9"/>
    <w:rsid w:val="0026087D"/>
    <w:rsid w:val="00266184"/>
    <w:rsid w:val="00274542"/>
    <w:rsid w:val="00277982"/>
    <w:rsid w:val="00290A90"/>
    <w:rsid w:val="002A5CD7"/>
    <w:rsid w:val="002A757B"/>
    <w:rsid w:val="002B2ECE"/>
    <w:rsid w:val="002B36F0"/>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5793D"/>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262A"/>
    <w:rsid w:val="00575807"/>
    <w:rsid w:val="00576D39"/>
    <w:rsid w:val="00580986"/>
    <w:rsid w:val="00587C22"/>
    <w:rsid w:val="005B322B"/>
    <w:rsid w:val="005B5850"/>
    <w:rsid w:val="005D57E2"/>
    <w:rsid w:val="005E43C3"/>
    <w:rsid w:val="005E55A3"/>
    <w:rsid w:val="00612DA4"/>
    <w:rsid w:val="00612DF4"/>
    <w:rsid w:val="00622D7C"/>
    <w:rsid w:val="00667C06"/>
    <w:rsid w:val="00671B12"/>
    <w:rsid w:val="006845BB"/>
    <w:rsid w:val="006A4A46"/>
    <w:rsid w:val="006D1A99"/>
    <w:rsid w:val="006F4415"/>
    <w:rsid w:val="00701D09"/>
    <w:rsid w:val="00706E92"/>
    <w:rsid w:val="00707A3F"/>
    <w:rsid w:val="00711643"/>
    <w:rsid w:val="00714A3F"/>
    <w:rsid w:val="00717911"/>
    <w:rsid w:val="00721316"/>
    <w:rsid w:val="007275E7"/>
    <w:rsid w:val="00733C10"/>
    <w:rsid w:val="0074572F"/>
    <w:rsid w:val="00745B0B"/>
    <w:rsid w:val="007461FD"/>
    <w:rsid w:val="00747BA3"/>
    <w:rsid w:val="00753743"/>
    <w:rsid w:val="00757D5E"/>
    <w:rsid w:val="00765312"/>
    <w:rsid w:val="007753AC"/>
    <w:rsid w:val="00783A3C"/>
    <w:rsid w:val="00784738"/>
    <w:rsid w:val="00791CDE"/>
    <w:rsid w:val="00793CA6"/>
    <w:rsid w:val="00795779"/>
    <w:rsid w:val="00795EB0"/>
    <w:rsid w:val="00797414"/>
    <w:rsid w:val="007975B5"/>
    <w:rsid w:val="00797E2C"/>
    <w:rsid w:val="007A5F6B"/>
    <w:rsid w:val="007B5F5E"/>
    <w:rsid w:val="007B6E21"/>
    <w:rsid w:val="007C108A"/>
    <w:rsid w:val="007C12F1"/>
    <w:rsid w:val="007C344C"/>
    <w:rsid w:val="007C5916"/>
    <w:rsid w:val="007E6EAE"/>
    <w:rsid w:val="008215E1"/>
    <w:rsid w:val="008258AF"/>
    <w:rsid w:val="00831632"/>
    <w:rsid w:val="00852C3A"/>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520E"/>
    <w:rsid w:val="008F6115"/>
    <w:rsid w:val="008F62BA"/>
    <w:rsid w:val="00902F88"/>
    <w:rsid w:val="00903699"/>
    <w:rsid w:val="00906940"/>
    <w:rsid w:val="009112C0"/>
    <w:rsid w:val="00947C14"/>
    <w:rsid w:val="0095284C"/>
    <w:rsid w:val="0095718D"/>
    <w:rsid w:val="00975535"/>
    <w:rsid w:val="00976E5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469B9"/>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210BD"/>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0292F"/>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A3C82"/>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20EE"/>
    <w:rsid w:val="00DA480C"/>
    <w:rsid w:val="00DA70DC"/>
    <w:rsid w:val="00DD24EF"/>
    <w:rsid w:val="00DE620A"/>
    <w:rsid w:val="00E00152"/>
    <w:rsid w:val="00E0548F"/>
    <w:rsid w:val="00E057FC"/>
    <w:rsid w:val="00E210B6"/>
    <w:rsid w:val="00E32707"/>
    <w:rsid w:val="00E36892"/>
    <w:rsid w:val="00E368C3"/>
    <w:rsid w:val="00E440F1"/>
    <w:rsid w:val="00E44CCD"/>
    <w:rsid w:val="00E45278"/>
    <w:rsid w:val="00E45DA2"/>
    <w:rsid w:val="00E4618C"/>
    <w:rsid w:val="00E469A5"/>
    <w:rsid w:val="00E5398A"/>
    <w:rsid w:val="00E65CF0"/>
    <w:rsid w:val="00E76B49"/>
    <w:rsid w:val="00E800A8"/>
    <w:rsid w:val="00E81A92"/>
    <w:rsid w:val="00E85E83"/>
    <w:rsid w:val="00E96CF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77343"/>
    <w:rsid w:val="00F85F13"/>
    <w:rsid w:val="00F863A8"/>
    <w:rsid w:val="00F91F2B"/>
    <w:rsid w:val="00F97100"/>
    <w:rsid w:val="00FA01A5"/>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941224E-C5ED-4F31-990B-1F8893B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campuswien.ac.at/sse_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h-campuswien.ac.at" TargetMode="External"/><Relationship Id="rId4" Type="http://schemas.openxmlformats.org/officeDocument/2006/relationships/webSettings" Target="webSettings.xml"/><Relationship Id="rId9" Type="http://schemas.openxmlformats.org/officeDocument/2006/relationships/hyperlink" Target="mailto:petra.undesse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900_Studienjahr2015_16\Medienarbeit\Vorlagen\Vorlage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Vorlage2015.dotx</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3697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8</cp:revision>
  <cp:lastPrinted>2016-06-06T08:43:00Z</cp:lastPrinted>
  <dcterms:created xsi:type="dcterms:W3CDTF">2016-06-06T08:45:00Z</dcterms:created>
  <dcterms:modified xsi:type="dcterms:W3CDTF">2016-06-27T07:21:00Z</dcterms:modified>
</cp:coreProperties>
</file>