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8B45EF" w:rsidRDefault="001D2E52" w:rsidP="001D2E52">
      <w:pPr>
        <w:pStyle w:val="PA1TITEL"/>
        <w:rPr>
          <w:lang w:eastAsia="de-AT"/>
        </w:rPr>
      </w:pPr>
      <w:r w:rsidRPr="008B45EF">
        <w:rPr>
          <w:lang w:eastAsia="de-AT"/>
        </w:rPr>
        <w:t>MEDIENINFORMATION</w:t>
      </w:r>
    </w:p>
    <w:p w:rsidR="00681586" w:rsidRDefault="00681586" w:rsidP="00CD76AF">
      <w:pPr>
        <w:pStyle w:val="PA4Leadin"/>
        <w:rPr>
          <w:b/>
          <w:sz w:val="24"/>
          <w:szCs w:val="20"/>
          <w:lang w:val="de-AT" w:eastAsia="de-AT"/>
        </w:rPr>
      </w:pPr>
      <w:r w:rsidRPr="00681586">
        <w:rPr>
          <w:b/>
          <w:sz w:val="24"/>
          <w:szCs w:val="20"/>
          <w:lang w:val="de-AT" w:eastAsia="de-AT"/>
        </w:rPr>
        <w:t xml:space="preserve">Netzwerktreffen der FH Campus Wien und der ACR Institute zur Forschungskooperation </w:t>
      </w:r>
    </w:p>
    <w:p w:rsidR="001D2E52" w:rsidRPr="008B45EF" w:rsidRDefault="00681586" w:rsidP="00CD76AF">
      <w:pPr>
        <w:pStyle w:val="PA4Leadin"/>
        <w:rPr>
          <w:lang w:eastAsia="de-AT"/>
        </w:rPr>
      </w:pPr>
      <w:r w:rsidRPr="00681586">
        <w:rPr>
          <w:lang w:val="de-AT" w:eastAsia="de-AT"/>
        </w:rPr>
        <w:t>(Wien</w:t>
      </w:r>
      <w:r w:rsidRPr="00CB3DC3">
        <w:rPr>
          <w:lang w:val="de-AT" w:eastAsia="de-AT"/>
        </w:rPr>
        <w:t>, 8. April 2016</w:t>
      </w:r>
      <w:r w:rsidRPr="00681586">
        <w:rPr>
          <w:lang w:val="de-AT" w:eastAsia="de-AT"/>
        </w:rPr>
        <w:t xml:space="preserve">) Heute treffen sich erstmals </w:t>
      </w:r>
      <w:r w:rsidR="00D521A3">
        <w:rPr>
          <w:lang w:val="de-AT" w:eastAsia="de-AT"/>
        </w:rPr>
        <w:t>elf</w:t>
      </w:r>
      <w:r w:rsidRPr="00681586">
        <w:rPr>
          <w:lang w:val="de-AT" w:eastAsia="de-AT"/>
        </w:rPr>
        <w:t xml:space="preserve"> </w:t>
      </w:r>
      <w:proofErr w:type="spellStart"/>
      <w:r w:rsidRPr="00681586">
        <w:rPr>
          <w:lang w:val="de-AT" w:eastAsia="de-AT"/>
        </w:rPr>
        <w:t>VertreterInnen</w:t>
      </w:r>
      <w:proofErr w:type="spellEnd"/>
      <w:r w:rsidRPr="00681586">
        <w:rPr>
          <w:lang w:val="de-AT" w:eastAsia="de-AT"/>
        </w:rPr>
        <w:t xml:space="preserve"> der ACR Institute und </w:t>
      </w:r>
      <w:proofErr w:type="spellStart"/>
      <w:r w:rsidRPr="00681586">
        <w:rPr>
          <w:lang w:val="de-AT" w:eastAsia="de-AT"/>
        </w:rPr>
        <w:t>WissenschafterInnen</w:t>
      </w:r>
      <w:proofErr w:type="spellEnd"/>
      <w:r w:rsidRPr="00681586">
        <w:rPr>
          <w:lang w:val="de-AT" w:eastAsia="de-AT"/>
        </w:rPr>
        <w:t xml:space="preserve"> aus den Departments Applied Life </w:t>
      </w:r>
      <w:proofErr w:type="spellStart"/>
      <w:r w:rsidRPr="00681586">
        <w:rPr>
          <w:lang w:val="de-AT" w:eastAsia="de-AT"/>
        </w:rPr>
        <w:t>Sciences</w:t>
      </w:r>
      <w:proofErr w:type="spellEnd"/>
      <w:r w:rsidRPr="00681586">
        <w:rPr>
          <w:lang w:val="de-AT" w:eastAsia="de-AT"/>
        </w:rPr>
        <w:t xml:space="preserve">, Bauen und Gestalten, Gesundheit sowie Technik der FH Campus Wien um gemeinsame Forschungsfelder auszuloten und abzuklären, wie künftig Synergien bei gemeinsamen Forschungsprojekten genutzt werden können. Die Veranstaltung findet auf Initiative der FH Campus Wien und des Industriewissenschaftlichen Instituts (IWI) statt. Die FH Campus Wien und die ACR Institute vereint Forschungskompetenz und Know-how in Forschungsbereichen wie Werkstoffe, Solartechnologie und Ressourcenmanagement. </w:t>
      </w:r>
    </w:p>
    <w:p w:rsidR="001D2E52" w:rsidRPr="00681586" w:rsidRDefault="00681586" w:rsidP="001D2E52">
      <w:pPr>
        <w:pStyle w:val="PA6Zwischenberschrift"/>
        <w:rPr>
          <w:lang w:eastAsia="de-AT"/>
        </w:rPr>
      </w:pPr>
      <w:r w:rsidRPr="00681586">
        <w:rPr>
          <w:lang w:eastAsia="de-AT"/>
        </w:rPr>
        <w:t>Forschungspartnerschaften als Weg der Zukunft</w:t>
      </w:r>
    </w:p>
    <w:p w:rsidR="00681586" w:rsidRPr="00681586" w:rsidRDefault="00681586" w:rsidP="00681586">
      <w:pPr>
        <w:pStyle w:val="PA5Text"/>
        <w:rPr>
          <w:lang w:val="de-AT" w:eastAsia="de-AT"/>
        </w:rPr>
      </w:pPr>
      <w:r w:rsidRPr="00681586">
        <w:rPr>
          <w:lang w:val="de-AT" w:eastAsia="de-AT"/>
        </w:rPr>
        <w:t xml:space="preserve">Um optimale Rahmenbedingungen für Forschung und Entwicklung auch in der Zukunft sicherzustellen, sind Forschungspartnerschaften wichtige Erfolgsfaktoren. „Dabei setzen wir auf die Vernetzung mit hochkarätigen </w:t>
      </w:r>
      <w:proofErr w:type="spellStart"/>
      <w:r w:rsidRPr="00681586">
        <w:rPr>
          <w:lang w:val="de-AT" w:eastAsia="de-AT"/>
        </w:rPr>
        <w:t>PartnerInnen</w:t>
      </w:r>
      <w:proofErr w:type="spellEnd"/>
      <w:r w:rsidRPr="00681586">
        <w:rPr>
          <w:lang w:val="de-AT" w:eastAsia="de-AT"/>
        </w:rPr>
        <w:t>, um unserer multidisziplinären Forschung und Entwicklung neue Impulse zu geben. Durch die inhaltlich breit aufgestellten ACR Institute bieten sich für unsere Fachhochschule zahlreiche neue Möglichkeiten und Anknüpfungspunkte.“ So Vizerektor</w:t>
      </w:r>
      <w:r w:rsidR="00C67E35">
        <w:rPr>
          <w:lang w:val="de-AT" w:eastAsia="de-AT"/>
        </w:rPr>
        <w:t xml:space="preserve"> für F&amp;E</w:t>
      </w:r>
      <w:r w:rsidRPr="00681586">
        <w:rPr>
          <w:lang w:val="de-AT" w:eastAsia="de-AT"/>
        </w:rPr>
        <w:t xml:space="preserve"> </w:t>
      </w:r>
      <w:proofErr w:type="spellStart"/>
      <w:r w:rsidRPr="00681586">
        <w:rPr>
          <w:lang w:val="de-AT" w:eastAsia="de-AT"/>
        </w:rPr>
        <w:t>Dr.mont</w:t>
      </w:r>
      <w:proofErr w:type="spellEnd"/>
      <w:r w:rsidRPr="00681586">
        <w:rPr>
          <w:lang w:val="de-AT" w:eastAsia="de-AT"/>
        </w:rPr>
        <w:t>. Heimo Sandtner.</w:t>
      </w:r>
    </w:p>
    <w:p w:rsidR="000B14BF" w:rsidRDefault="00681586" w:rsidP="000B14BF">
      <w:pPr>
        <w:pStyle w:val="PA5Text"/>
        <w:rPr>
          <w:lang w:val="de-AT" w:eastAsia="de-AT"/>
        </w:rPr>
      </w:pPr>
      <w:r w:rsidRPr="00681586">
        <w:rPr>
          <w:lang w:val="de-AT" w:eastAsia="de-AT"/>
        </w:rPr>
        <w:t xml:space="preserve">Auch für </w:t>
      </w:r>
      <w:r w:rsidR="008800D0" w:rsidRPr="009F4FC2">
        <w:rPr>
          <w:lang w:val="de-AT" w:eastAsia="de-AT"/>
        </w:rPr>
        <w:t>Ing. Mag. Dr. Gerhard Weiner</w:t>
      </w:r>
      <w:r w:rsidRPr="00681586">
        <w:rPr>
          <w:lang w:val="de-AT" w:eastAsia="de-AT"/>
        </w:rPr>
        <w:t xml:space="preserve">, </w:t>
      </w:r>
      <w:proofErr w:type="spellStart"/>
      <w:r w:rsidR="008800D0">
        <w:rPr>
          <w:lang w:val="de-AT" w:eastAsia="de-AT"/>
        </w:rPr>
        <w:t>stv</w:t>
      </w:r>
      <w:proofErr w:type="spellEnd"/>
      <w:r w:rsidR="008800D0">
        <w:rPr>
          <w:lang w:val="de-AT" w:eastAsia="de-AT"/>
        </w:rPr>
        <w:t xml:space="preserve">. </w:t>
      </w:r>
      <w:r w:rsidRPr="00681586">
        <w:rPr>
          <w:lang w:val="de-AT" w:eastAsia="de-AT"/>
        </w:rPr>
        <w:t xml:space="preserve">Geschäftsführer </w:t>
      </w:r>
      <w:r w:rsidR="00122DA4" w:rsidRPr="00681586">
        <w:rPr>
          <w:lang w:val="de-AT" w:eastAsia="de-AT"/>
        </w:rPr>
        <w:t>de</w:t>
      </w:r>
      <w:r w:rsidR="00122DA4">
        <w:rPr>
          <w:lang w:val="de-AT" w:eastAsia="de-AT"/>
        </w:rPr>
        <w:t>r</w:t>
      </w:r>
      <w:r w:rsidR="00122DA4" w:rsidRPr="00681586">
        <w:rPr>
          <w:lang w:val="de-AT" w:eastAsia="de-AT"/>
        </w:rPr>
        <w:t xml:space="preserve"> </w:t>
      </w:r>
      <w:r w:rsidRPr="00681586">
        <w:rPr>
          <w:lang w:val="de-AT" w:eastAsia="de-AT"/>
        </w:rPr>
        <w:t>ACR</w:t>
      </w:r>
      <w:r w:rsidR="00122DA4">
        <w:rPr>
          <w:lang w:val="de-AT" w:eastAsia="de-AT"/>
        </w:rPr>
        <w:t xml:space="preserve"> – Austrian </w:t>
      </w:r>
      <w:proofErr w:type="spellStart"/>
      <w:r w:rsidR="00122DA4">
        <w:rPr>
          <w:lang w:val="de-AT" w:eastAsia="de-AT"/>
        </w:rPr>
        <w:t>Cooperative</w:t>
      </w:r>
      <w:proofErr w:type="spellEnd"/>
      <w:r w:rsidR="00122DA4">
        <w:rPr>
          <w:lang w:val="de-AT" w:eastAsia="de-AT"/>
        </w:rPr>
        <w:t xml:space="preserve"> </w:t>
      </w:r>
      <w:r w:rsidR="00122DA4" w:rsidRPr="009F4FC2">
        <w:rPr>
          <w:lang w:val="de-AT" w:eastAsia="de-AT"/>
        </w:rPr>
        <w:t>Research</w:t>
      </w:r>
      <w:r w:rsidRPr="009F4FC2">
        <w:rPr>
          <w:lang w:val="de-AT" w:eastAsia="de-AT"/>
        </w:rPr>
        <w:t xml:space="preserve"> ist die Zusammenarbeit mit der FH Campus Wien besonders spannend: „</w:t>
      </w:r>
      <w:r w:rsidR="008800D0" w:rsidRPr="009F4FC2">
        <w:rPr>
          <w:lang w:val="de-AT" w:eastAsia="de-AT"/>
        </w:rPr>
        <w:t>Über den eigenen Tellerrand hinauszublicken und Synergien aus unterschiedlichsten Wissensgebieten herzustellen ist ein zentrales Anliegen der ACR. Der interdisziplinäre Fokus der FH Campus Wien ist für unsere ACR-Institute, die in verschiedenen Forschungsschwerpunkten tätig sind, daher besonders interessant.</w:t>
      </w:r>
      <w:r w:rsidRPr="009F4FC2">
        <w:rPr>
          <w:lang w:val="de-AT" w:eastAsia="de-AT"/>
        </w:rPr>
        <w:t>“</w:t>
      </w:r>
    </w:p>
    <w:p w:rsidR="000B14BF" w:rsidRPr="008B45EF" w:rsidRDefault="000B14BF" w:rsidP="000B14BF">
      <w:pPr>
        <w:pStyle w:val="PA5Text"/>
        <w:rPr>
          <w:lang w:val="de-AT" w:eastAsia="de-AT"/>
        </w:rPr>
      </w:pPr>
      <w:r w:rsidRPr="008B45EF">
        <w:rPr>
          <w:rStyle w:val="Hyperlink"/>
          <w:u w:val="none"/>
          <w:lang w:val="de-AT" w:eastAsia="de-AT"/>
        </w:rPr>
        <w:t>Fotos auf Anfrage</w:t>
      </w:r>
    </w:p>
    <w:p w:rsidR="006D1A99" w:rsidRPr="001B4E70" w:rsidRDefault="00681586" w:rsidP="006D1A99">
      <w:pPr>
        <w:pStyle w:val="PA7HeadlineBoilerplate"/>
        <w:rPr>
          <w:lang w:eastAsia="de-AT"/>
        </w:rPr>
      </w:pPr>
      <w:r w:rsidRPr="001B4E70">
        <w:rPr>
          <w:lang w:eastAsia="de-AT"/>
        </w:rPr>
        <w:t>FH Campus Wien</w:t>
      </w:r>
    </w:p>
    <w:p w:rsidR="008B45EF" w:rsidRDefault="00681586" w:rsidP="008258AF">
      <w:pPr>
        <w:pStyle w:val="PA8Boilerplate"/>
        <w:rPr>
          <w:rStyle w:val="Hyperlink"/>
          <w:lang w:val="de-AT" w:eastAsia="de-AT"/>
        </w:rPr>
      </w:pPr>
      <w:r w:rsidRPr="00681586">
        <w:rPr>
          <w:lang w:val="de-AT" w:eastAsia="de-AT"/>
        </w:rPr>
        <w:t xml:space="preserve">Mit rund 5.400 Studierenden ist die FH Campus Wien die größte Fachhochschule Österreichs. In den Departments Applied Life </w:t>
      </w:r>
      <w:proofErr w:type="spellStart"/>
      <w:r w:rsidRPr="00681586">
        <w:rPr>
          <w:lang w:val="de-AT" w:eastAsia="de-AT"/>
        </w:rPr>
        <w:t>Sciences</w:t>
      </w:r>
      <w:proofErr w:type="spellEnd"/>
      <w:r w:rsidRPr="00681586">
        <w:rPr>
          <w:lang w:val="de-AT" w:eastAsia="de-AT"/>
        </w:rPr>
        <w:t xml:space="preserve">, Bauen und Gestalten, Gesundheit, Public </w:t>
      </w:r>
      <w:proofErr w:type="spellStart"/>
      <w:r w:rsidRPr="00681586">
        <w:rPr>
          <w:lang w:val="de-AT" w:eastAsia="de-AT"/>
        </w:rPr>
        <w:t>Sector</w:t>
      </w:r>
      <w:proofErr w:type="spellEnd"/>
      <w:r w:rsidRPr="00681586">
        <w:rPr>
          <w:lang w:val="de-AT" w:eastAsia="de-AT"/>
        </w:rPr>
        <w:t xml:space="preserve">, Soziales und Technik steht ein Angebot von über 50 Bachelor- und Masterstudiengängen sowie Masterlehrgängen in berufsbegleitender und Vollzeit-Form zur Auswahl: </w:t>
      </w:r>
      <w:hyperlink r:id="rId7" w:history="1">
        <w:r w:rsidRPr="007D1AF0">
          <w:rPr>
            <w:rStyle w:val="Hyperlink"/>
            <w:lang w:val="de-AT" w:eastAsia="de-AT"/>
          </w:rPr>
          <w:t>www.fh-campuswien.ac.at/facts</w:t>
        </w:r>
      </w:hyperlink>
      <w:r>
        <w:rPr>
          <w:lang w:val="de-AT" w:eastAsia="de-AT"/>
        </w:rPr>
        <w:t xml:space="preserve">. </w:t>
      </w:r>
      <w:r w:rsidRPr="00681586">
        <w:rPr>
          <w:lang w:val="de-AT" w:eastAsia="de-AT"/>
        </w:rPr>
        <w:t xml:space="preserve">Zur FH Campus Wien gehören vier Standorte in Wien und drei Kooperationsstandorte der Vinzenz-Gruppe in Wien, Linz und Ried. Im Herbst 2015 sind zwei weitere FH-Studienstandorte an Einrichtungen des Wiener </w:t>
      </w:r>
      <w:proofErr w:type="spellStart"/>
      <w:r w:rsidRPr="00681586">
        <w:rPr>
          <w:lang w:val="de-AT" w:eastAsia="de-AT"/>
        </w:rPr>
        <w:t>Krankenanstaltenverbundes</w:t>
      </w:r>
      <w:proofErr w:type="spellEnd"/>
      <w:r w:rsidRPr="00681586">
        <w:rPr>
          <w:lang w:val="de-AT" w:eastAsia="de-AT"/>
        </w:rPr>
        <w:t xml:space="preserve">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8" w:history="1">
        <w:r w:rsidRPr="007D1AF0">
          <w:rPr>
            <w:rStyle w:val="Hyperlink"/>
            <w:lang w:val="de-AT" w:eastAsia="de-AT"/>
          </w:rPr>
          <w:t>www.fh-campuswien.ac.at/zert</w:t>
        </w:r>
      </w:hyperlink>
    </w:p>
    <w:p w:rsidR="000B14BF" w:rsidRDefault="000B14BF" w:rsidP="008258AF">
      <w:pPr>
        <w:pStyle w:val="PA8Boilerplate"/>
        <w:rPr>
          <w:rStyle w:val="Hyperlink"/>
          <w:lang w:val="de-AT" w:eastAsia="de-AT"/>
        </w:rPr>
      </w:pPr>
    </w:p>
    <w:p w:rsidR="000B14BF" w:rsidRDefault="000B14BF" w:rsidP="008258AF">
      <w:pPr>
        <w:pStyle w:val="PA8Boilerplate"/>
        <w:rPr>
          <w:rStyle w:val="Hyperlink"/>
          <w:u w:val="none"/>
          <w:lang w:val="de-AT" w:eastAsia="de-AT"/>
        </w:rPr>
      </w:pPr>
      <w:bookmarkStart w:id="0" w:name="_GoBack"/>
      <w:bookmarkEnd w:id="0"/>
    </w:p>
    <w:p w:rsidR="00122DA4" w:rsidRPr="009F4FC2" w:rsidRDefault="00122DA4" w:rsidP="00122DA4">
      <w:pPr>
        <w:rPr>
          <w:b/>
          <w:lang w:val="de-AT"/>
        </w:rPr>
      </w:pPr>
      <w:r w:rsidRPr="009F4FC2">
        <w:rPr>
          <w:b/>
          <w:lang w:val="de-AT"/>
        </w:rPr>
        <w:t>ACR</w:t>
      </w:r>
    </w:p>
    <w:p w:rsidR="00122DA4" w:rsidRPr="009F4FC2" w:rsidRDefault="00122DA4" w:rsidP="00122DA4">
      <w:pPr>
        <w:rPr>
          <w:lang w:val="de-AT"/>
        </w:rPr>
      </w:pPr>
      <w:r w:rsidRPr="009F4FC2">
        <w:rPr>
          <w:lang w:val="de-AT"/>
        </w:rPr>
        <w:t xml:space="preserve">Die ACR – Austrian </w:t>
      </w:r>
      <w:proofErr w:type="spellStart"/>
      <w:r w:rsidRPr="009F4FC2">
        <w:rPr>
          <w:lang w:val="de-AT"/>
        </w:rPr>
        <w:t>Cooperative</w:t>
      </w:r>
      <w:proofErr w:type="spellEnd"/>
      <w:r w:rsidRPr="009F4FC2">
        <w:rPr>
          <w:lang w:val="de-AT"/>
        </w:rPr>
        <w:t xml:space="preserve"> Research ist Dachverband und Interessenvertretung für kooperative Forschungsinstitute. Angewandte Forschung, Entwicklung und Innovation ist das </w:t>
      </w:r>
      <w:r w:rsidRPr="009F4FC2">
        <w:rPr>
          <w:lang w:val="de-AT"/>
        </w:rPr>
        <w:lastRenderedPageBreak/>
        <w:t xml:space="preserve">gemeinsame Interesse der ACR-Institute. Dazu kommen Prüfen, Inspizieren und Zertifizieren sowie Technologietransfer und Wissenstransfer. Alleinstellungsmerkmal: ACR-Institute erbringen über zwei Drittel ihrer Leistungen für kleine und mittlere Unternehmen. Damit trägt die ACR dazu bei, dass Innovation auch in mittelständischen Unternehmen präsent ist und hier Hürden beim Zugang zu Forschung und Entwicklung fallen. Gleichzeitig sind ACR-Institute wichtige Schnittstellen von Wissenschaft und Großbetrieben (national und international) in Richtung KMU. </w:t>
      </w:r>
    </w:p>
    <w:p w:rsidR="00122DA4" w:rsidRPr="00EF16ED" w:rsidRDefault="00122DA4" w:rsidP="00122DA4">
      <w:pPr>
        <w:rPr>
          <w:rFonts w:ascii="Times New Roman" w:hAnsi="Times New Roman"/>
          <w:lang w:val="de-AT"/>
        </w:rPr>
      </w:pPr>
      <w:hyperlink r:id="rId9" w:history="1">
        <w:r w:rsidRPr="009F4FC2">
          <w:rPr>
            <w:rStyle w:val="Hyperlink"/>
            <w:lang w:val="de-AT"/>
          </w:rPr>
          <w:t>www.acr.ac.at</w:t>
        </w:r>
      </w:hyperlink>
      <w:r w:rsidRPr="009F4FC2">
        <w:rPr>
          <w:lang w:val="de-AT"/>
        </w:rPr>
        <w:t xml:space="preserve"> </w:t>
      </w:r>
    </w:p>
    <w:p w:rsidR="00122DA4" w:rsidRDefault="00122DA4" w:rsidP="008258AF">
      <w:pPr>
        <w:pStyle w:val="PA8Boilerplate"/>
        <w:rPr>
          <w:rStyle w:val="Hyperlink"/>
          <w:u w:val="none"/>
          <w:lang w:val="de-AT" w:eastAsia="de-AT"/>
        </w:rPr>
      </w:pPr>
    </w:p>
    <w:p w:rsidR="006D1A99" w:rsidRPr="00CD76AF" w:rsidRDefault="007E4975"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0B14BF" w:rsidP="00324B20">
      <w:pPr>
        <w:pStyle w:val="PA8Boilerplate"/>
        <w:rPr>
          <w:lang w:val="de-AT" w:eastAsia="de-AT"/>
        </w:rPr>
      </w:pPr>
      <w:hyperlink r:id="rId10" w:history="1">
        <w:r w:rsidR="008258AF" w:rsidRPr="00CD76AF">
          <w:rPr>
            <w:rStyle w:val="Hyperlink"/>
            <w:lang w:val="de-AT" w:eastAsia="de-AT"/>
          </w:rPr>
          <w:t>petra.undesser@fh-campuswien.ac.at</w:t>
        </w:r>
      </w:hyperlink>
    </w:p>
    <w:p w:rsidR="001D2E52" w:rsidRPr="001D2E52" w:rsidRDefault="000B14BF" w:rsidP="00324B20">
      <w:pPr>
        <w:pStyle w:val="PA8Boilerplate"/>
        <w:rPr>
          <w:lang w:val="en-GB" w:eastAsia="de-AT"/>
        </w:rPr>
      </w:pPr>
      <w:hyperlink r:id="rId11" w:history="1">
        <w:r w:rsidR="008258AF" w:rsidRPr="004E1D22">
          <w:rPr>
            <w:rStyle w:val="Hyperlink"/>
            <w:lang w:val="en-GB" w:eastAsia="de-AT"/>
          </w:rPr>
          <w:t>www.fh-campuswien.ac.at</w:t>
        </w:r>
      </w:hyperlink>
    </w:p>
    <w:sectPr w:rsidR="001D2E52" w:rsidRPr="001D2E52"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EE" w:rsidRDefault="00406FEE">
      <w:r>
        <w:separator/>
      </w:r>
    </w:p>
  </w:endnote>
  <w:endnote w:type="continuationSeparator" w:id="0">
    <w:p w:rsidR="00406FEE" w:rsidRDefault="0040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EE" w:rsidRDefault="00406FEE">
      <w:r>
        <w:separator/>
      </w:r>
    </w:p>
  </w:footnote>
  <w:footnote w:type="continuationSeparator" w:id="0">
    <w:p w:rsidR="00406FEE" w:rsidRDefault="0040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AF"/>
    <w:rsid w:val="000063ED"/>
    <w:rsid w:val="0001044B"/>
    <w:rsid w:val="00013CF8"/>
    <w:rsid w:val="000300EA"/>
    <w:rsid w:val="00062231"/>
    <w:rsid w:val="0006619D"/>
    <w:rsid w:val="000850BA"/>
    <w:rsid w:val="00095013"/>
    <w:rsid w:val="000960F8"/>
    <w:rsid w:val="000A0732"/>
    <w:rsid w:val="000B14BF"/>
    <w:rsid w:val="000C24A2"/>
    <w:rsid w:val="000D2463"/>
    <w:rsid w:val="000E5AC5"/>
    <w:rsid w:val="000F05F1"/>
    <w:rsid w:val="00122DA4"/>
    <w:rsid w:val="00125E8C"/>
    <w:rsid w:val="00141E9F"/>
    <w:rsid w:val="00161C2B"/>
    <w:rsid w:val="00163062"/>
    <w:rsid w:val="001654FE"/>
    <w:rsid w:val="0017004A"/>
    <w:rsid w:val="00192570"/>
    <w:rsid w:val="00194EBC"/>
    <w:rsid w:val="001A3795"/>
    <w:rsid w:val="001A76DF"/>
    <w:rsid w:val="001B0083"/>
    <w:rsid w:val="001B0271"/>
    <w:rsid w:val="001B4E70"/>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06FEE"/>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67C06"/>
    <w:rsid w:val="00671B12"/>
    <w:rsid w:val="00681586"/>
    <w:rsid w:val="006845BB"/>
    <w:rsid w:val="006A4A46"/>
    <w:rsid w:val="006D1A99"/>
    <w:rsid w:val="006E4852"/>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154C"/>
    <w:rsid w:val="007B5F5E"/>
    <w:rsid w:val="007B6E21"/>
    <w:rsid w:val="007C108A"/>
    <w:rsid w:val="007C12F1"/>
    <w:rsid w:val="007C344C"/>
    <w:rsid w:val="007E4975"/>
    <w:rsid w:val="007E6EAE"/>
    <w:rsid w:val="008215E1"/>
    <w:rsid w:val="008258AF"/>
    <w:rsid w:val="00831632"/>
    <w:rsid w:val="00856A08"/>
    <w:rsid w:val="00872EB2"/>
    <w:rsid w:val="008743ED"/>
    <w:rsid w:val="00877497"/>
    <w:rsid w:val="008800D0"/>
    <w:rsid w:val="00881719"/>
    <w:rsid w:val="008868E4"/>
    <w:rsid w:val="008901D7"/>
    <w:rsid w:val="00894DB0"/>
    <w:rsid w:val="008B2F99"/>
    <w:rsid w:val="008B2FED"/>
    <w:rsid w:val="008B3989"/>
    <w:rsid w:val="008B45EF"/>
    <w:rsid w:val="008C2CB1"/>
    <w:rsid w:val="008C6037"/>
    <w:rsid w:val="008D12E2"/>
    <w:rsid w:val="008D4D5C"/>
    <w:rsid w:val="008D6AFC"/>
    <w:rsid w:val="008F6115"/>
    <w:rsid w:val="00902F88"/>
    <w:rsid w:val="00903699"/>
    <w:rsid w:val="00906940"/>
    <w:rsid w:val="00947C14"/>
    <w:rsid w:val="0095284C"/>
    <w:rsid w:val="0095718D"/>
    <w:rsid w:val="00975535"/>
    <w:rsid w:val="009A24C2"/>
    <w:rsid w:val="009A35A5"/>
    <w:rsid w:val="009A6D0C"/>
    <w:rsid w:val="009B468A"/>
    <w:rsid w:val="009D0BA0"/>
    <w:rsid w:val="009E5D71"/>
    <w:rsid w:val="009F0931"/>
    <w:rsid w:val="009F4FC2"/>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67E35"/>
    <w:rsid w:val="00C775FC"/>
    <w:rsid w:val="00C83139"/>
    <w:rsid w:val="00C908CC"/>
    <w:rsid w:val="00C91769"/>
    <w:rsid w:val="00CA0462"/>
    <w:rsid w:val="00CA0AB9"/>
    <w:rsid w:val="00CB3DC3"/>
    <w:rsid w:val="00CB7DAE"/>
    <w:rsid w:val="00CC07FC"/>
    <w:rsid w:val="00CD76AF"/>
    <w:rsid w:val="00CE0B73"/>
    <w:rsid w:val="00CE29F8"/>
    <w:rsid w:val="00CF5455"/>
    <w:rsid w:val="00CF6069"/>
    <w:rsid w:val="00CF74FE"/>
    <w:rsid w:val="00D12229"/>
    <w:rsid w:val="00D310AD"/>
    <w:rsid w:val="00D47E90"/>
    <w:rsid w:val="00D521A3"/>
    <w:rsid w:val="00D54E39"/>
    <w:rsid w:val="00D629A7"/>
    <w:rsid w:val="00D645AC"/>
    <w:rsid w:val="00D91B15"/>
    <w:rsid w:val="00D96599"/>
    <w:rsid w:val="00DA1B4E"/>
    <w:rsid w:val="00DA480C"/>
    <w:rsid w:val="00DA70DC"/>
    <w:rsid w:val="00DD24EF"/>
    <w:rsid w:val="00DE620A"/>
    <w:rsid w:val="00E00152"/>
    <w:rsid w:val="00E0548F"/>
    <w:rsid w:val="00E057FC"/>
    <w:rsid w:val="00E210B6"/>
    <w:rsid w:val="00E32707"/>
    <w:rsid w:val="00E36892"/>
    <w:rsid w:val="00E37F35"/>
    <w:rsid w:val="00E440F1"/>
    <w:rsid w:val="00E44CCD"/>
    <w:rsid w:val="00E45278"/>
    <w:rsid w:val="00E45DA2"/>
    <w:rsid w:val="00E4618C"/>
    <w:rsid w:val="00E469A5"/>
    <w:rsid w:val="00E5398A"/>
    <w:rsid w:val="00E800A8"/>
    <w:rsid w:val="00E81A92"/>
    <w:rsid w:val="00E85E83"/>
    <w:rsid w:val="00E97447"/>
    <w:rsid w:val="00EA02FF"/>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36763-355F-4A8D-9237-773F8830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ze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h-campuswien.ac.at/fac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openxmlformats.org/officeDocument/2006/relationships/webSettings" Target="webSettings.xml"/><Relationship Id="rId9" Type="http://schemas.openxmlformats.org/officeDocument/2006/relationships/hyperlink" Target="http://www.acr.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473</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4189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Undesser Petra</cp:lastModifiedBy>
  <cp:revision>5</cp:revision>
  <cp:lastPrinted>2016-04-08T08:05:00Z</cp:lastPrinted>
  <dcterms:created xsi:type="dcterms:W3CDTF">2016-04-08T08:08:00Z</dcterms:created>
  <dcterms:modified xsi:type="dcterms:W3CDTF">2016-04-08T08:13:00Z</dcterms:modified>
</cp:coreProperties>
</file>