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52" w:rsidRPr="00A35600" w:rsidRDefault="00BD4255" w:rsidP="001D2E52">
      <w:pPr>
        <w:pStyle w:val="PA1TITEL"/>
        <w:rPr>
          <w:lang w:val="de-AT" w:eastAsia="de-AT"/>
        </w:rPr>
      </w:pPr>
      <w:r w:rsidRPr="00A35600">
        <w:rPr>
          <w:lang w:val="de-AT" w:eastAsia="de-AT"/>
        </w:rPr>
        <w:t>TERMINAnKündigung</w:t>
      </w:r>
    </w:p>
    <w:p w:rsidR="00C455F4" w:rsidRDefault="00AD4BD9" w:rsidP="00C455F4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FIT-Berufsorientierungstag</w:t>
      </w:r>
      <w:r w:rsidR="004946C5">
        <w:rPr>
          <w:rFonts w:ascii="Verdana" w:hAnsi="Verdana"/>
          <w:b/>
          <w:bCs/>
          <w:sz w:val="24"/>
          <w:szCs w:val="24"/>
        </w:rPr>
        <w:t xml:space="preserve"> </w:t>
      </w:r>
      <w:r w:rsidR="00F47EE9">
        <w:rPr>
          <w:rFonts w:ascii="Verdana" w:hAnsi="Verdana"/>
          <w:b/>
          <w:bCs/>
          <w:sz w:val="24"/>
          <w:szCs w:val="24"/>
        </w:rPr>
        <w:t>am 25</w:t>
      </w:r>
      <w:r w:rsidR="00D83B34">
        <w:rPr>
          <w:rFonts w:ascii="Verdana" w:hAnsi="Verdana"/>
          <w:b/>
          <w:bCs/>
          <w:sz w:val="24"/>
          <w:szCs w:val="24"/>
        </w:rPr>
        <w:t>. Jänner</w:t>
      </w:r>
      <w:r w:rsidR="000A3915">
        <w:rPr>
          <w:rFonts w:ascii="Verdana" w:hAnsi="Verdana"/>
          <w:b/>
          <w:bCs/>
          <w:sz w:val="24"/>
          <w:szCs w:val="24"/>
        </w:rPr>
        <w:t xml:space="preserve"> an der FH Campus Wien</w:t>
      </w:r>
    </w:p>
    <w:p w:rsidR="00D83B34" w:rsidRPr="00AE7677" w:rsidRDefault="00C455F4" w:rsidP="00BA142D">
      <w:pPr>
        <w:pStyle w:val="PA1TITEL"/>
        <w:spacing w:after="60"/>
        <w:rPr>
          <w:rFonts w:ascii="Helvetica" w:hAnsi="Helvetica" w:cs="Helvetica"/>
          <w:color w:val="52595F"/>
          <w:sz w:val="20"/>
          <w:lang w:val="de-AT"/>
        </w:rPr>
      </w:pPr>
      <w:r w:rsidRPr="00AE7677">
        <w:rPr>
          <w:sz w:val="20"/>
        </w:rPr>
        <w:t>(</w:t>
      </w:r>
      <w:r w:rsidR="00F47EE9">
        <w:rPr>
          <w:caps w:val="0"/>
          <w:sz w:val="20"/>
        </w:rPr>
        <w:t>Wien, 11. Jänner 2016</w:t>
      </w:r>
      <w:r w:rsidRPr="00AE7677">
        <w:rPr>
          <w:caps w:val="0"/>
          <w:sz w:val="20"/>
        </w:rPr>
        <w:t xml:space="preserve">) </w:t>
      </w:r>
      <w:r w:rsidR="00336748" w:rsidRPr="00AE7677">
        <w:rPr>
          <w:caps w:val="0"/>
          <w:sz w:val="20"/>
        </w:rPr>
        <w:t>Wie jedes Jahr nimmt die FH Campus Wien auch heuer wieder am Projekt FIT „Fr</w:t>
      </w:r>
      <w:r w:rsidR="00F47EE9">
        <w:rPr>
          <w:caps w:val="0"/>
          <w:sz w:val="20"/>
        </w:rPr>
        <w:t>auen in die Technik“ teil. Am 25</w:t>
      </w:r>
      <w:r w:rsidR="00336748" w:rsidRPr="00AE7677">
        <w:rPr>
          <w:caps w:val="0"/>
          <w:sz w:val="20"/>
        </w:rPr>
        <w:t xml:space="preserve">. Jänner können </w:t>
      </w:r>
      <w:r w:rsidR="000C6820" w:rsidRPr="00AE7677">
        <w:rPr>
          <w:caps w:val="0"/>
          <w:sz w:val="20"/>
        </w:rPr>
        <w:t>Schülerinnen</w:t>
      </w:r>
      <w:r w:rsidR="00336748" w:rsidRPr="00AE7677">
        <w:rPr>
          <w:caps w:val="0"/>
          <w:sz w:val="20"/>
        </w:rPr>
        <w:t xml:space="preserve"> </w:t>
      </w:r>
      <w:r w:rsidR="009B0673" w:rsidRPr="00AE7677">
        <w:rPr>
          <w:caps w:val="0"/>
          <w:sz w:val="20"/>
        </w:rPr>
        <w:t xml:space="preserve">im Rahmen der Infotage </w:t>
      </w:r>
      <w:r w:rsidR="00336748" w:rsidRPr="00AE7677">
        <w:rPr>
          <w:caps w:val="0"/>
          <w:sz w:val="20"/>
        </w:rPr>
        <w:t>Ausbildungs- und Berufswege in technisch-naturwissenschaftlichen Arbeitsbereichen an der Hochschule kennen</w:t>
      </w:r>
      <w:r w:rsidR="009E0903" w:rsidRPr="00AE7677">
        <w:rPr>
          <w:caps w:val="0"/>
          <w:sz w:val="20"/>
        </w:rPr>
        <w:t xml:space="preserve"> lernen</w:t>
      </w:r>
      <w:r w:rsidR="00336748" w:rsidRPr="00AE7677">
        <w:rPr>
          <w:caps w:val="0"/>
          <w:sz w:val="20"/>
        </w:rPr>
        <w:t>.</w:t>
      </w:r>
    </w:p>
    <w:p w:rsidR="00D83B34" w:rsidRPr="00AE7677" w:rsidRDefault="00DD5B85" w:rsidP="00BA142D">
      <w:pPr>
        <w:pStyle w:val="StandardWeb"/>
        <w:spacing w:after="60" w:line="300" w:lineRule="exact"/>
        <w:rPr>
          <w:rFonts w:ascii="Verdana" w:eastAsia="Times" w:hAnsi="Verdana"/>
          <w:sz w:val="20"/>
          <w:szCs w:val="20"/>
          <w:lang w:val="de-DE" w:eastAsia="de-DE"/>
        </w:rPr>
      </w:pPr>
      <w:r w:rsidRPr="00DD5B85">
        <w:rPr>
          <w:rFonts w:ascii="Verdana" w:eastAsia="Times" w:hAnsi="Verdana"/>
          <w:sz w:val="20"/>
          <w:szCs w:val="20"/>
          <w:lang w:val="de-DE" w:eastAsia="de-DE"/>
        </w:rPr>
        <w:t xml:space="preserve">Über zukunftsfähiges Bauen diskutieren oder sich als Programmiererin versuchen </w:t>
      </w:r>
      <w:r w:rsidR="00E17BC7" w:rsidRPr="00AE7677">
        <w:rPr>
          <w:rFonts w:ascii="Verdana" w:eastAsia="Times" w:hAnsi="Verdana"/>
          <w:sz w:val="20"/>
          <w:szCs w:val="20"/>
          <w:lang w:val="de-DE" w:eastAsia="de-DE"/>
        </w:rPr>
        <w:t>-</w:t>
      </w:r>
      <w:r w:rsidR="00D83B34" w:rsidRPr="00AE7677">
        <w:rPr>
          <w:rFonts w:ascii="Verdana" w:eastAsia="Times" w:hAnsi="Verdana"/>
          <w:sz w:val="20"/>
          <w:szCs w:val="20"/>
          <w:lang w:val="de-DE" w:eastAsia="de-DE"/>
        </w:rPr>
        <w:t xml:space="preserve"> </w:t>
      </w:r>
      <w:r w:rsidR="00E17BC7" w:rsidRPr="00AE7677">
        <w:rPr>
          <w:rFonts w:ascii="Verdana" w:eastAsia="Times" w:hAnsi="Verdana"/>
          <w:sz w:val="20"/>
          <w:szCs w:val="20"/>
          <w:lang w:val="de-DE" w:eastAsia="de-DE"/>
        </w:rPr>
        <w:t>i</w:t>
      </w:r>
      <w:r w:rsidR="006866D6" w:rsidRPr="00AE7677">
        <w:rPr>
          <w:rFonts w:ascii="Verdana" w:eastAsia="Times" w:hAnsi="Verdana"/>
          <w:sz w:val="20"/>
          <w:szCs w:val="20"/>
          <w:lang w:val="de-DE" w:eastAsia="de-DE"/>
        </w:rPr>
        <w:t xml:space="preserve">nteressierte </w:t>
      </w:r>
      <w:r w:rsidR="000C6820" w:rsidRPr="00AE7677">
        <w:rPr>
          <w:rFonts w:ascii="Verdana" w:eastAsia="Times" w:hAnsi="Verdana"/>
          <w:sz w:val="20"/>
          <w:szCs w:val="20"/>
          <w:lang w:val="de-DE" w:eastAsia="de-DE"/>
        </w:rPr>
        <w:t xml:space="preserve">junge Frauen </w:t>
      </w:r>
      <w:r w:rsidR="006866D6" w:rsidRPr="00AE7677">
        <w:rPr>
          <w:rFonts w:ascii="Verdana" w:eastAsia="Times" w:hAnsi="Verdana"/>
          <w:sz w:val="20"/>
          <w:szCs w:val="20"/>
          <w:lang w:val="de-DE" w:eastAsia="de-DE"/>
        </w:rPr>
        <w:t>können am FIT-Infotag an vier spannenden Workshops teilnehmen.</w:t>
      </w:r>
    </w:p>
    <w:p w:rsidR="00AD4BD9" w:rsidRPr="00AE7677" w:rsidRDefault="00AD4BD9" w:rsidP="00D410EF">
      <w:pPr>
        <w:spacing w:before="120" w:after="0" w:line="300" w:lineRule="exact"/>
        <w:rPr>
          <w:rFonts w:ascii="Verdana" w:hAnsi="Verdana"/>
          <w:b/>
          <w:bCs/>
          <w:sz w:val="20"/>
          <w:szCs w:val="20"/>
        </w:rPr>
      </w:pPr>
      <w:r w:rsidRPr="00AE7677">
        <w:rPr>
          <w:rFonts w:ascii="Verdana" w:hAnsi="Verdana"/>
          <w:b/>
          <w:bCs/>
          <w:sz w:val="20"/>
          <w:szCs w:val="20"/>
        </w:rPr>
        <w:t>FIT-Berufsorientierungstag für Schüler</w:t>
      </w:r>
      <w:r w:rsidR="00E62F91" w:rsidRPr="00AE7677">
        <w:rPr>
          <w:rFonts w:ascii="Verdana" w:hAnsi="Verdana"/>
          <w:b/>
          <w:bCs/>
          <w:sz w:val="20"/>
          <w:szCs w:val="20"/>
        </w:rPr>
        <w:t>i</w:t>
      </w:r>
      <w:r w:rsidRPr="00AE7677">
        <w:rPr>
          <w:rFonts w:ascii="Verdana" w:hAnsi="Verdana"/>
          <w:b/>
          <w:bCs/>
          <w:sz w:val="20"/>
          <w:szCs w:val="20"/>
        </w:rPr>
        <w:t xml:space="preserve">nnen </w:t>
      </w:r>
    </w:p>
    <w:p w:rsidR="00F47EE9" w:rsidRPr="00F47EE9" w:rsidRDefault="00F47EE9" w:rsidP="00535FB9">
      <w:pPr>
        <w:spacing w:after="60" w:line="240" w:lineRule="exact"/>
        <w:rPr>
          <w:rFonts w:ascii="Verdana" w:eastAsia="Times" w:hAnsi="Verdana" w:cs="Times New Roman"/>
          <w:sz w:val="20"/>
          <w:szCs w:val="20"/>
          <w:lang w:val="de-DE" w:eastAsia="de-DE"/>
        </w:rPr>
      </w:pPr>
      <w:r w:rsidRPr="00F47EE9">
        <w:rPr>
          <w:rFonts w:ascii="Verdana" w:eastAsia="Times" w:hAnsi="Verdana" w:cs="Times New Roman"/>
          <w:sz w:val="20"/>
          <w:szCs w:val="20"/>
          <w:lang w:val="de-DE" w:eastAsia="de-DE"/>
        </w:rPr>
        <w:t>25.01.2016, 14.15–16.30 Uhr, FH Campus Wien</w:t>
      </w:r>
    </w:p>
    <w:p w:rsidR="00D83B34" w:rsidRPr="00AD6CBF" w:rsidRDefault="00572B6A" w:rsidP="00AD6CBF">
      <w:pPr>
        <w:spacing w:before="120" w:after="0" w:line="300" w:lineRule="exact"/>
        <w:rPr>
          <w:rFonts w:ascii="Verdana" w:hAnsi="Verdana"/>
          <w:b/>
          <w:bCs/>
          <w:sz w:val="20"/>
          <w:szCs w:val="20"/>
        </w:rPr>
      </w:pPr>
      <w:r w:rsidRPr="00AD6CBF">
        <w:rPr>
          <w:rFonts w:ascii="Verdana" w:hAnsi="Verdana"/>
          <w:b/>
          <w:bCs/>
          <w:sz w:val="20"/>
          <w:szCs w:val="20"/>
        </w:rPr>
        <w:t>P</w:t>
      </w:r>
      <w:r w:rsidR="00BA142D" w:rsidRPr="00AD6CBF">
        <w:rPr>
          <w:rFonts w:ascii="Verdana" w:hAnsi="Verdana"/>
          <w:b/>
          <w:bCs/>
          <w:sz w:val="20"/>
          <w:szCs w:val="20"/>
        </w:rPr>
        <w:t>rogramm</w:t>
      </w:r>
    </w:p>
    <w:p w:rsidR="00DD5B85" w:rsidRPr="00DD5B85" w:rsidRDefault="00DD5B85" w:rsidP="00535FB9">
      <w:pPr>
        <w:spacing w:after="60" w:line="300" w:lineRule="exact"/>
        <w:rPr>
          <w:rFonts w:ascii="Verdana" w:eastAsia="Times New Roman" w:hAnsi="Verdana" w:cs="Lucida Sans Unicode"/>
          <w:color w:val="000000"/>
          <w:sz w:val="20"/>
          <w:szCs w:val="20"/>
          <w:lang w:eastAsia="de-AT"/>
        </w:rPr>
      </w:pPr>
      <w:r w:rsidRPr="00DD5B85">
        <w:rPr>
          <w:rFonts w:ascii="Verdana" w:eastAsia="Times New Roman" w:hAnsi="Verdana" w:cs="Lucida Sans Unicode"/>
          <w:color w:val="000000"/>
          <w:sz w:val="20"/>
          <w:szCs w:val="20"/>
          <w:lang w:eastAsia="de-AT"/>
        </w:rPr>
        <w:t xml:space="preserve">&gt; Workshop 1: Programmieren macht Spaß! In den Fußstapfen von Ada Lovelace </w:t>
      </w:r>
      <w:r w:rsidRPr="00DD5B85">
        <w:rPr>
          <w:rFonts w:ascii="Verdana" w:eastAsia="Times New Roman" w:hAnsi="Verdana" w:cs="Lucida Sans Unicode"/>
          <w:color w:val="000000"/>
          <w:sz w:val="20"/>
          <w:szCs w:val="20"/>
          <w:lang w:eastAsia="de-AT"/>
        </w:rPr>
        <w:br/>
        <w:t>&gt; Workshop 2: High Tech Manufacturing: Ein Bauteil wird dreidimensional gedruckt</w:t>
      </w:r>
      <w:r w:rsidRPr="00DD5B85">
        <w:rPr>
          <w:rFonts w:ascii="Verdana" w:eastAsia="Times New Roman" w:hAnsi="Verdana" w:cs="Lucida Sans Unicode"/>
          <w:color w:val="000000"/>
          <w:sz w:val="20"/>
          <w:szCs w:val="20"/>
          <w:lang w:eastAsia="de-AT"/>
        </w:rPr>
        <w:br/>
        <w:t>&gt; Workshop 3: Was ist Green Building</w:t>
      </w:r>
      <w:r w:rsidR="00FC7863">
        <w:rPr>
          <w:rFonts w:ascii="Verdana" w:eastAsia="Times New Roman" w:hAnsi="Verdana" w:cs="Lucida Sans Unicode"/>
          <w:color w:val="000000"/>
          <w:sz w:val="20"/>
          <w:szCs w:val="20"/>
          <w:lang w:eastAsia="de-AT"/>
        </w:rPr>
        <w:t>?</w:t>
      </w:r>
      <w:r w:rsidRPr="00DD5B85">
        <w:rPr>
          <w:rFonts w:ascii="Verdana" w:eastAsia="Times New Roman" w:hAnsi="Verdana" w:cs="Lucida Sans Unicode"/>
          <w:color w:val="000000"/>
          <w:sz w:val="20"/>
          <w:szCs w:val="20"/>
          <w:lang w:eastAsia="de-AT"/>
        </w:rPr>
        <w:br/>
        <w:t>&gt; Workshop 4: Geheimdienste, Gaunereien und Gebühren - Wovor muss ich mein Handy schützen?</w:t>
      </w:r>
    </w:p>
    <w:p w:rsidR="00D83B34" w:rsidRPr="00AE7677" w:rsidRDefault="00D83B34" w:rsidP="00D410EF">
      <w:pPr>
        <w:spacing w:before="120" w:after="0" w:line="300" w:lineRule="exact"/>
        <w:rPr>
          <w:rFonts w:ascii="Verdana" w:hAnsi="Verdana"/>
          <w:b/>
          <w:bCs/>
          <w:sz w:val="20"/>
          <w:szCs w:val="20"/>
        </w:rPr>
      </w:pPr>
      <w:r w:rsidRPr="00AE7677">
        <w:rPr>
          <w:rFonts w:ascii="Verdana" w:hAnsi="Verdana"/>
          <w:b/>
          <w:bCs/>
          <w:sz w:val="20"/>
          <w:szCs w:val="20"/>
        </w:rPr>
        <w:t>Anmeldung</w:t>
      </w:r>
    </w:p>
    <w:p w:rsidR="00D83B34" w:rsidRPr="00AE7677" w:rsidRDefault="00D83B34" w:rsidP="006C6978">
      <w:pPr>
        <w:pStyle w:val="StandardWeb"/>
        <w:spacing w:afterLines="60" w:after="144" w:line="300" w:lineRule="exact"/>
        <w:rPr>
          <w:rFonts w:ascii="Verdana" w:hAnsi="Verdana" w:cs="Helvetica"/>
          <w:sz w:val="20"/>
          <w:szCs w:val="20"/>
        </w:rPr>
      </w:pPr>
      <w:r w:rsidRPr="00AE7677">
        <w:rPr>
          <w:rFonts w:ascii="Verdana" w:hAnsi="Verdana" w:cs="Helvetica"/>
          <w:sz w:val="20"/>
          <w:szCs w:val="20"/>
        </w:rPr>
        <w:t xml:space="preserve">Anmeldungen sind ab sofort online unter </w:t>
      </w:r>
      <w:hyperlink r:id="rId8" w:tgtFrame="_blank" w:tooltip="www.fitwien.at (Link öffnet ein neues Fenster)" w:history="1">
        <w:r w:rsidRPr="00AE7677">
          <w:rPr>
            <w:rStyle w:val="Hyperlink"/>
            <w:rFonts w:ascii="Verdana" w:hAnsi="Verdana" w:cs="Helvetica"/>
            <w:color w:val="auto"/>
            <w:sz w:val="20"/>
            <w:szCs w:val="20"/>
          </w:rPr>
          <w:t>www.fitwien.at</w:t>
        </w:r>
      </w:hyperlink>
      <w:r w:rsidRPr="00AE7677">
        <w:rPr>
          <w:rFonts w:ascii="Verdana" w:hAnsi="Verdana" w:cs="Helvetica"/>
          <w:sz w:val="20"/>
          <w:szCs w:val="20"/>
        </w:rPr>
        <w:t xml:space="preserve"> möglich. </w:t>
      </w:r>
    </w:p>
    <w:p w:rsidR="00883979" w:rsidRDefault="00326CE1" w:rsidP="00883979">
      <w:pPr>
        <w:pStyle w:val="StandardWeb"/>
        <w:spacing w:before="120" w:after="60" w:line="300" w:lineRule="exact"/>
        <w:rPr>
          <w:rFonts w:ascii="Verdana" w:hAnsi="Verdana" w:cs="Helvetica"/>
          <w:sz w:val="20"/>
          <w:szCs w:val="20"/>
        </w:rPr>
      </w:pPr>
      <w:r w:rsidRPr="00AE7677">
        <w:rPr>
          <w:rFonts w:ascii="Verdana" w:hAnsi="Verdana" w:cs="Helvetica"/>
          <w:sz w:val="20"/>
          <w:szCs w:val="20"/>
        </w:rPr>
        <w:t xml:space="preserve">Weiterführende Informationen finden Sie unter: </w:t>
      </w:r>
    </w:p>
    <w:bookmarkStart w:id="0" w:name="_GoBack"/>
    <w:bookmarkEnd w:id="0"/>
    <w:p w:rsidR="00F47EE9" w:rsidRPr="00F47EE9" w:rsidRDefault="00F47EE9" w:rsidP="00883979">
      <w:pPr>
        <w:pStyle w:val="StandardWeb"/>
        <w:spacing w:before="120" w:after="60" w:line="300" w:lineRule="exact"/>
        <w:rPr>
          <w:rFonts w:ascii="Verdana" w:hAnsi="Verdana"/>
          <w:sz w:val="20"/>
          <w:szCs w:val="20"/>
        </w:rPr>
      </w:pPr>
      <w:r w:rsidRPr="00F47EE9">
        <w:rPr>
          <w:rFonts w:ascii="Verdana" w:hAnsi="Verdana"/>
          <w:sz w:val="20"/>
          <w:szCs w:val="20"/>
        </w:rPr>
        <w:fldChar w:fldCharType="begin"/>
      </w:r>
      <w:r w:rsidRPr="00F47EE9">
        <w:rPr>
          <w:rFonts w:ascii="Verdana" w:hAnsi="Verdana"/>
          <w:sz w:val="20"/>
          <w:szCs w:val="20"/>
        </w:rPr>
        <w:instrText xml:space="preserve"> HYPERLINK "https://www.fh-campuswien.ac.at/studium/aktuell/news-und-termine/detail/News/fit-infotag-fuer-schuelerinnen-1.html" </w:instrText>
      </w:r>
      <w:r w:rsidRPr="00F47EE9">
        <w:rPr>
          <w:rFonts w:ascii="Verdana" w:hAnsi="Verdana"/>
          <w:sz w:val="20"/>
          <w:szCs w:val="20"/>
        </w:rPr>
        <w:fldChar w:fldCharType="separate"/>
      </w:r>
      <w:r w:rsidRPr="00F47EE9">
        <w:rPr>
          <w:rStyle w:val="Hyperlink"/>
          <w:rFonts w:ascii="Verdana" w:hAnsi="Verdana"/>
          <w:sz w:val="20"/>
          <w:szCs w:val="20"/>
        </w:rPr>
        <w:t>https://www.fh-campuswien.ac.at/studium/aktuell/news-und-termine/detail/News/fit-infotag-fuer-schuelerinnen-1.html</w:t>
      </w:r>
      <w:r w:rsidRPr="00F47EE9">
        <w:rPr>
          <w:rFonts w:ascii="Verdana" w:hAnsi="Verdana"/>
          <w:sz w:val="20"/>
          <w:szCs w:val="20"/>
        </w:rPr>
        <w:fldChar w:fldCharType="end"/>
      </w:r>
    </w:p>
    <w:p w:rsidR="00F47EE9" w:rsidRDefault="00C455F4" w:rsidP="00F47EE9">
      <w:pPr>
        <w:spacing w:before="120" w:after="0" w:line="300" w:lineRule="exact"/>
        <w:rPr>
          <w:rFonts w:ascii="Verdana" w:hAnsi="Verdana"/>
          <w:b/>
          <w:bCs/>
          <w:sz w:val="20"/>
          <w:szCs w:val="20"/>
        </w:rPr>
      </w:pPr>
      <w:r w:rsidRPr="00AE7677">
        <w:rPr>
          <w:rFonts w:ascii="Verdana" w:hAnsi="Verdana"/>
          <w:b/>
          <w:bCs/>
          <w:sz w:val="20"/>
          <w:szCs w:val="20"/>
        </w:rPr>
        <w:t xml:space="preserve">FH Campus Wien </w:t>
      </w:r>
    </w:p>
    <w:p w:rsidR="00F47EE9" w:rsidRPr="00F47EE9" w:rsidRDefault="00F47EE9" w:rsidP="003F1747">
      <w:pPr>
        <w:spacing w:after="60" w:line="260" w:lineRule="exact"/>
        <w:rPr>
          <w:rStyle w:val="FHCWTextZchn"/>
          <w:b/>
          <w:bCs/>
          <w:sz w:val="20"/>
          <w:szCs w:val="20"/>
          <w:lang w:eastAsia="en-US"/>
        </w:rPr>
      </w:pPr>
      <w:r w:rsidRPr="000E7B9F">
        <w:rPr>
          <w:rStyle w:val="FHCWTextZchn"/>
        </w:rPr>
        <w:t xml:space="preserve">Mit rund 5.400 Studierenden ist die FH Campus Wien die größte Fachhochschule Österreichs. In den Departments Applied Life </w:t>
      </w:r>
      <w:proofErr w:type="spellStart"/>
      <w:r w:rsidRPr="000E7B9F">
        <w:rPr>
          <w:rStyle w:val="FHCWTextZchn"/>
        </w:rPr>
        <w:t>Sciences</w:t>
      </w:r>
      <w:proofErr w:type="spellEnd"/>
      <w:r w:rsidRPr="000E7B9F">
        <w:rPr>
          <w:rStyle w:val="FHCWTextZchn"/>
        </w:rPr>
        <w:t xml:space="preserve">, Bauen und Gestalten, Gesundheit, Public </w:t>
      </w:r>
      <w:proofErr w:type="spellStart"/>
      <w:r w:rsidRPr="000E7B9F">
        <w:rPr>
          <w:rStyle w:val="FHCWTextZchn"/>
        </w:rPr>
        <w:t>Sector</w:t>
      </w:r>
      <w:proofErr w:type="spellEnd"/>
      <w:r w:rsidRPr="000E7B9F">
        <w:rPr>
          <w:rStyle w:val="FHCWTextZchn"/>
        </w:rPr>
        <w:t xml:space="preserve">, Soziales und Technik steht ein Angebot von über 50 Bachelor- und Masterstudiengängen sowie Masterlehrgängen in berufsbegleitender und Vollzeit-Form zur Auswahl: </w:t>
      </w:r>
      <w:hyperlink r:id="rId9" w:history="1">
        <w:r w:rsidRPr="000E7B9F">
          <w:rPr>
            <w:rStyle w:val="FHCWTextZchn"/>
          </w:rPr>
          <w:t>www.fh-campuswien.ac.at/facts</w:t>
        </w:r>
      </w:hyperlink>
      <w:r w:rsidRPr="000E7B9F">
        <w:rPr>
          <w:rStyle w:val="FHCWTextZchn"/>
        </w:rPr>
        <w:t>.</w:t>
      </w:r>
      <w:r>
        <w:rPr>
          <w:rStyle w:val="FHCWTextZchn"/>
        </w:rPr>
        <w:t xml:space="preserve"> Zur </w:t>
      </w:r>
      <w:r w:rsidRPr="000E7B9F">
        <w:rPr>
          <w:rStyle w:val="FHCWTextZchn"/>
        </w:rPr>
        <w:t xml:space="preserve">FH Campus Wien </w:t>
      </w:r>
      <w:r>
        <w:rPr>
          <w:rStyle w:val="FHCWTextZchn"/>
        </w:rPr>
        <w:t xml:space="preserve">gehören </w:t>
      </w:r>
      <w:r w:rsidRPr="000E7B9F">
        <w:rPr>
          <w:rStyle w:val="FHCWTextZchn"/>
        </w:rPr>
        <w:t xml:space="preserve">vier Standorte in Wien und drei Kooperationsstandorte der Vinzenz-Gruppe in Wien, Linz und Ried. Im Herbst 2015 sind zwei weitere FH-Studienstandorte an Einrichtungen des Wiener </w:t>
      </w:r>
      <w:proofErr w:type="spellStart"/>
      <w:r w:rsidRPr="000E7B9F">
        <w:rPr>
          <w:rStyle w:val="FHCWTextZchn"/>
        </w:rPr>
        <w:t>Krankenanstaltenverbundes</w:t>
      </w:r>
      <w:proofErr w:type="spellEnd"/>
      <w:r w:rsidRPr="000E7B9F">
        <w:rPr>
          <w:rStyle w:val="FHCWTextZchn"/>
        </w:rPr>
        <w:t xml:space="preserve"> (KAV) hinzugekommen. Ausbildungskooperationen bestehen mit dem Wiener KAV, der Vinzenz Gruppe, dem Bundeskanzleramt und dem Bundesministerium für Finanzen. Zum großen Netzwerk der FH Campus Wien zählen rund 150 in- und ausländische Universitäten und Hochschulen sowie Industriebetriebe, Unternehmen, Verbände, öffentliche Einrichtungen und Schulen. F&amp;E-Projekte der Studiengänge und externe Auftragsforschung werden über eigene Forschungsgesellschaften abgewickelt. Darüber hinaus belegen anerkannte Zertifizierungen die hohen Standards im </w:t>
      </w:r>
      <w:r w:rsidRPr="00F25E95">
        <w:rPr>
          <w:rStyle w:val="FHCWTextZchn"/>
        </w:rPr>
        <w:t xml:space="preserve">Qualitätsmanagement der Hochschule: </w:t>
      </w:r>
      <w:hyperlink r:id="rId10" w:history="1">
        <w:r w:rsidRPr="00F25E95">
          <w:rPr>
            <w:rStyle w:val="FHCWTextZchn"/>
          </w:rPr>
          <w:t>www.fh-campuswien.ac.at/zert</w:t>
        </w:r>
      </w:hyperlink>
    </w:p>
    <w:p w:rsidR="007A5718" w:rsidRDefault="007A5718" w:rsidP="008D56D2">
      <w:pPr>
        <w:pStyle w:val="PA8Boilerplate"/>
        <w:spacing w:line="240" w:lineRule="auto"/>
        <w:rPr>
          <w:b/>
          <w:lang w:val="de-AT" w:eastAsia="de-AT"/>
        </w:rPr>
      </w:pPr>
    </w:p>
    <w:p w:rsidR="008D56D2" w:rsidRPr="00362750" w:rsidRDefault="008D56D2" w:rsidP="008D56D2">
      <w:pPr>
        <w:pStyle w:val="PA8Boilerplate"/>
        <w:spacing w:line="240" w:lineRule="auto"/>
        <w:rPr>
          <w:b/>
          <w:lang w:val="de-AT" w:eastAsia="de-AT"/>
        </w:rPr>
      </w:pPr>
      <w:r w:rsidRPr="00362750">
        <w:rPr>
          <w:b/>
          <w:lang w:val="de-AT" w:eastAsia="de-AT"/>
        </w:rPr>
        <w:t>Rückfragehinweis:</w:t>
      </w:r>
    </w:p>
    <w:p w:rsidR="008D56D2" w:rsidRPr="00F933CA" w:rsidRDefault="008D56D2" w:rsidP="008D56D2">
      <w:pPr>
        <w:pStyle w:val="PA8Boilerplate"/>
        <w:spacing w:line="240" w:lineRule="auto"/>
        <w:rPr>
          <w:lang w:val="de-AT" w:eastAsia="de-AT"/>
        </w:rPr>
      </w:pPr>
      <w:proofErr w:type="spellStart"/>
      <w:r w:rsidRPr="00F933CA">
        <w:rPr>
          <w:lang w:val="de-AT" w:eastAsia="de-AT"/>
        </w:rPr>
        <w:lastRenderedPageBreak/>
        <w:t>Mag.</w:t>
      </w:r>
      <w:r w:rsidRPr="00F933CA">
        <w:rPr>
          <w:vertAlign w:val="superscript"/>
          <w:lang w:val="de-AT" w:eastAsia="de-AT"/>
        </w:rPr>
        <w:t>a</w:t>
      </w:r>
      <w:proofErr w:type="spellEnd"/>
      <w:r w:rsidRPr="00F933CA">
        <w:rPr>
          <w:lang w:val="de-AT" w:eastAsia="de-AT"/>
        </w:rPr>
        <w:t xml:space="preserve"> </w:t>
      </w:r>
      <w:r>
        <w:rPr>
          <w:lang w:val="de-AT" w:eastAsia="de-AT"/>
        </w:rPr>
        <w:t>Daniela Halter, MA</w:t>
      </w:r>
    </w:p>
    <w:p w:rsidR="008D56D2" w:rsidRPr="00F933CA" w:rsidRDefault="008D56D2" w:rsidP="008D56D2">
      <w:pPr>
        <w:pStyle w:val="PA8Boilerplate"/>
        <w:spacing w:line="240" w:lineRule="auto"/>
        <w:rPr>
          <w:lang w:val="de-AT" w:eastAsia="de-AT"/>
        </w:rPr>
      </w:pPr>
      <w:r w:rsidRPr="00F933CA">
        <w:rPr>
          <w:lang w:val="de-AT" w:eastAsia="de-AT"/>
        </w:rPr>
        <w:t>FH Campus Wien</w:t>
      </w:r>
    </w:p>
    <w:p w:rsidR="008D56D2" w:rsidRPr="00F933CA" w:rsidRDefault="008D56D2" w:rsidP="008D56D2">
      <w:pPr>
        <w:pStyle w:val="PA8Boilerplate"/>
        <w:spacing w:line="240" w:lineRule="auto"/>
        <w:rPr>
          <w:lang w:val="de-AT" w:eastAsia="de-AT"/>
        </w:rPr>
      </w:pPr>
      <w:r w:rsidRPr="00F933CA">
        <w:rPr>
          <w:lang w:val="de-AT" w:eastAsia="de-AT"/>
        </w:rPr>
        <w:t>Unternehmenskommunikation</w:t>
      </w:r>
    </w:p>
    <w:p w:rsidR="008D56D2" w:rsidRPr="00F933CA" w:rsidRDefault="008D56D2" w:rsidP="008D56D2">
      <w:pPr>
        <w:pStyle w:val="PA8Boilerplate"/>
        <w:spacing w:line="240" w:lineRule="auto"/>
        <w:rPr>
          <w:lang w:val="de-AT" w:eastAsia="de-AT"/>
        </w:rPr>
      </w:pPr>
      <w:r w:rsidRPr="00F933CA">
        <w:rPr>
          <w:lang w:val="de-AT" w:eastAsia="de-AT"/>
        </w:rPr>
        <w:t>Favoritenstraße 226, 1100 Wien</w:t>
      </w:r>
    </w:p>
    <w:p w:rsidR="008D56D2" w:rsidRPr="00F933CA" w:rsidRDefault="008D56D2" w:rsidP="008D56D2">
      <w:pPr>
        <w:pStyle w:val="PA8Boilerplate"/>
        <w:spacing w:line="240" w:lineRule="auto"/>
        <w:rPr>
          <w:lang w:val="de-AT" w:eastAsia="de-AT"/>
        </w:rPr>
      </w:pPr>
      <w:r>
        <w:rPr>
          <w:lang w:val="de-AT" w:eastAsia="de-AT"/>
        </w:rPr>
        <w:t>T: +43 1 606 68 77-6403</w:t>
      </w:r>
    </w:p>
    <w:p w:rsidR="008D56D2" w:rsidRPr="00130959" w:rsidRDefault="00883979" w:rsidP="008D56D2">
      <w:pPr>
        <w:pStyle w:val="PA8Boilerplate"/>
        <w:spacing w:line="240" w:lineRule="auto"/>
        <w:rPr>
          <w:lang w:val="de-AT" w:eastAsia="de-AT"/>
        </w:rPr>
      </w:pPr>
      <w:hyperlink r:id="rId11" w:history="1">
        <w:r w:rsidR="008D56D2" w:rsidRPr="00F44595">
          <w:rPr>
            <w:rStyle w:val="Hyperlink"/>
            <w:lang w:val="de-AT" w:eastAsia="de-AT"/>
          </w:rPr>
          <w:t>daniela.halter@fh-campuswien.ac.at</w:t>
        </w:r>
      </w:hyperlink>
    </w:p>
    <w:p w:rsidR="008D56D2" w:rsidRPr="001D2E52" w:rsidRDefault="00883979" w:rsidP="008D56D2">
      <w:pPr>
        <w:pStyle w:val="PA8Boilerplate"/>
        <w:spacing w:line="240" w:lineRule="auto"/>
        <w:rPr>
          <w:lang w:val="en-GB" w:eastAsia="de-AT"/>
        </w:rPr>
      </w:pPr>
      <w:hyperlink r:id="rId12" w:history="1">
        <w:r w:rsidR="008D56D2" w:rsidRPr="004E1D22">
          <w:rPr>
            <w:rStyle w:val="Hyperlink"/>
            <w:lang w:val="en-GB" w:eastAsia="de-AT"/>
          </w:rPr>
          <w:t>www.fh-campuswien.ac.at</w:t>
        </w:r>
      </w:hyperlink>
    </w:p>
    <w:p w:rsidR="008D56D2" w:rsidRPr="001D2E52" w:rsidRDefault="008D56D2" w:rsidP="008D56D2">
      <w:pPr>
        <w:pStyle w:val="PA7HeadlineBoilerplate"/>
        <w:rPr>
          <w:lang w:val="en-GB" w:eastAsia="de-AT"/>
        </w:rPr>
      </w:pPr>
    </w:p>
    <w:p w:rsidR="001D2E52" w:rsidRPr="003D1746" w:rsidRDefault="001D2E52" w:rsidP="008D56D2">
      <w:pPr>
        <w:pStyle w:val="PA5Text"/>
        <w:rPr>
          <w:lang w:val="de-AT" w:eastAsia="de-AT"/>
        </w:rPr>
      </w:pPr>
    </w:p>
    <w:sectPr w:rsidR="001D2E52" w:rsidRPr="003D1746" w:rsidSect="001654FE">
      <w:headerReference w:type="default" r:id="rId13"/>
      <w:footerReference w:type="default" r:id="rId14"/>
      <w:pgSz w:w="11899" w:h="16838" w:code="9"/>
      <w:pgMar w:top="2835" w:right="1418" w:bottom="1701" w:left="1418" w:header="0" w:footer="13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26C" w:rsidRDefault="0034126C">
      <w:r>
        <w:separator/>
      </w:r>
    </w:p>
  </w:endnote>
  <w:endnote w:type="continuationSeparator" w:id="0">
    <w:p w:rsidR="0034126C" w:rsidRDefault="0034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F863A8" w:rsidP="00CE29F8">
    <w:pPr>
      <w:pStyle w:val="Fuzeile"/>
      <w:tabs>
        <w:tab w:val="clear" w:pos="4536"/>
        <w:tab w:val="clear" w:pos="9072"/>
        <w:tab w:val="left" w:pos="406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26C" w:rsidRDefault="0034126C">
      <w:r>
        <w:separator/>
      </w:r>
    </w:p>
  </w:footnote>
  <w:footnote w:type="continuationSeparator" w:id="0">
    <w:p w:rsidR="0034126C" w:rsidRDefault="0034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3A8" w:rsidRDefault="00AF06A7" w:rsidP="00472E2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3C56953C" wp14:editId="60A7E30E">
          <wp:simplePos x="0" y="0"/>
          <wp:positionH relativeFrom="page">
            <wp:posOffset>215900</wp:posOffset>
          </wp:positionH>
          <wp:positionV relativeFrom="page">
            <wp:posOffset>461010</wp:posOffset>
          </wp:positionV>
          <wp:extent cx="4038600" cy="771525"/>
          <wp:effectExtent l="0" t="0" r="0" b="9525"/>
          <wp:wrapTight wrapText="bothSides">
            <wp:wrapPolygon edited="0">
              <wp:start x="0" y="0"/>
              <wp:lineTo x="0" y="21333"/>
              <wp:lineTo x="21498" y="21333"/>
              <wp:lineTo x="21498" y="0"/>
              <wp:lineTo x="0" y="0"/>
            </wp:wrapPolygon>
          </wp:wrapTight>
          <wp:docPr id="35" name="Bild 35" descr="Logo_Unternehmenskommunikation_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nternehmenskommunikation_D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  <w:p w:rsidR="00F863A8" w:rsidRDefault="00F863A8" w:rsidP="00472E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7A0AE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076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8897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9B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B67F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A5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D6DF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460C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624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1E0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962572"/>
    <w:multiLevelType w:val="hybridMultilevel"/>
    <w:tmpl w:val="627E041E"/>
    <w:lvl w:ilvl="0" w:tplc="DCC29C78">
      <w:numFmt w:val="bullet"/>
      <w:pStyle w:val="Aufzhlung1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1E666E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E3A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27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CCAC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5E9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FC89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F822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1E2F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8E42BB"/>
    <w:multiLevelType w:val="multilevel"/>
    <w:tmpl w:val="E4A089FE"/>
    <w:lvl w:ilvl="0">
      <w:start w:val="1"/>
      <w:numFmt w:val="decimal"/>
      <w:pStyle w:val="FHCWGliederung1xx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pStyle w:val="FHCWGliederungx1x"/>
      <w:lvlText w:val="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pStyle w:val="FHCWGliederungxx1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1067F8"/>
    <w:multiLevelType w:val="hybridMultilevel"/>
    <w:tmpl w:val="DA825BBC"/>
    <w:lvl w:ilvl="0" w:tplc="19CE7AE6">
      <w:numFmt w:val="bullet"/>
      <w:pStyle w:val="Aufzhlung2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EA55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03E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96B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225A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7A5A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A0A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C44A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8A6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4634C8"/>
    <w:multiLevelType w:val="hybridMultilevel"/>
    <w:tmpl w:val="5874DA1E"/>
    <w:lvl w:ilvl="0" w:tplc="975059AA">
      <w:numFmt w:val="bullet"/>
      <w:lvlText w:val="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2253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4A4C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9A6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06CB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9C34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045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EC89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6DE86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07"/>
    <w:rsid w:val="000063ED"/>
    <w:rsid w:val="0001044B"/>
    <w:rsid w:val="00013CF8"/>
    <w:rsid w:val="000300EA"/>
    <w:rsid w:val="00047C44"/>
    <w:rsid w:val="000563BA"/>
    <w:rsid w:val="00062231"/>
    <w:rsid w:val="00063D87"/>
    <w:rsid w:val="0006619D"/>
    <w:rsid w:val="000850BA"/>
    <w:rsid w:val="00095013"/>
    <w:rsid w:val="000960F8"/>
    <w:rsid w:val="000A0732"/>
    <w:rsid w:val="000A3915"/>
    <w:rsid w:val="000C24A2"/>
    <w:rsid w:val="000C6820"/>
    <w:rsid w:val="000D2463"/>
    <w:rsid w:val="000E5AC5"/>
    <w:rsid w:val="000F05F1"/>
    <w:rsid w:val="000F36F5"/>
    <w:rsid w:val="00117FBA"/>
    <w:rsid w:val="00125E8C"/>
    <w:rsid w:val="00141E9F"/>
    <w:rsid w:val="00152251"/>
    <w:rsid w:val="00161C2B"/>
    <w:rsid w:val="00163062"/>
    <w:rsid w:val="001654FE"/>
    <w:rsid w:val="0017004A"/>
    <w:rsid w:val="001745A0"/>
    <w:rsid w:val="00192570"/>
    <w:rsid w:val="00194EBC"/>
    <w:rsid w:val="001A3795"/>
    <w:rsid w:val="001A76DF"/>
    <w:rsid w:val="001B0083"/>
    <w:rsid w:val="001B0271"/>
    <w:rsid w:val="001D2E52"/>
    <w:rsid w:val="001E0647"/>
    <w:rsid w:val="001E3EDD"/>
    <w:rsid w:val="001F0435"/>
    <w:rsid w:val="001F4265"/>
    <w:rsid w:val="0020282C"/>
    <w:rsid w:val="00203AC1"/>
    <w:rsid w:val="002110E4"/>
    <w:rsid w:val="00214B0A"/>
    <w:rsid w:val="00231F33"/>
    <w:rsid w:val="0024524E"/>
    <w:rsid w:val="00246CD9"/>
    <w:rsid w:val="0026087D"/>
    <w:rsid w:val="00266184"/>
    <w:rsid w:val="00274542"/>
    <w:rsid w:val="00277982"/>
    <w:rsid w:val="00290A90"/>
    <w:rsid w:val="002A5CD7"/>
    <w:rsid w:val="002A757B"/>
    <w:rsid w:val="002B2ECE"/>
    <w:rsid w:val="002C02A0"/>
    <w:rsid w:val="002C326B"/>
    <w:rsid w:val="002C6C65"/>
    <w:rsid w:val="002E4CB1"/>
    <w:rsid w:val="002E654B"/>
    <w:rsid w:val="002F0095"/>
    <w:rsid w:val="00302583"/>
    <w:rsid w:val="0030415F"/>
    <w:rsid w:val="00305D4D"/>
    <w:rsid w:val="003112B5"/>
    <w:rsid w:val="00312AB2"/>
    <w:rsid w:val="00314203"/>
    <w:rsid w:val="00315072"/>
    <w:rsid w:val="00315D67"/>
    <w:rsid w:val="00320803"/>
    <w:rsid w:val="00322547"/>
    <w:rsid w:val="00326CE1"/>
    <w:rsid w:val="003279F7"/>
    <w:rsid w:val="003311B1"/>
    <w:rsid w:val="00336748"/>
    <w:rsid w:val="0034126C"/>
    <w:rsid w:val="003422F5"/>
    <w:rsid w:val="00352E97"/>
    <w:rsid w:val="0035746C"/>
    <w:rsid w:val="00370FE3"/>
    <w:rsid w:val="00371529"/>
    <w:rsid w:val="003715BB"/>
    <w:rsid w:val="003725C6"/>
    <w:rsid w:val="00377897"/>
    <w:rsid w:val="00390C4F"/>
    <w:rsid w:val="00390EDF"/>
    <w:rsid w:val="003925AF"/>
    <w:rsid w:val="003936F4"/>
    <w:rsid w:val="003A2E49"/>
    <w:rsid w:val="003A64CC"/>
    <w:rsid w:val="003B0F29"/>
    <w:rsid w:val="003B3865"/>
    <w:rsid w:val="003B5712"/>
    <w:rsid w:val="003C11BE"/>
    <w:rsid w:val="003D0740"/>
    <w:rsid w:val="003D1746"/>
    <w:rsid w:val="003D6E7E"/>
    <w:rsid w:val="003D7098"/>
    <w:rsid w:val="003E2CAB"/>
    <w:rsid w:val="003E6351"/>
    <w:rsid w:val="003F1747"/>
    <w:rsid w:val="003F33D1"/>
    <w:rsid w:val="003F37DF"/>
    <w:rsid w:val="00400085"/>
    <w:rsid w:val="0040076A"/>
    <w:rsid w:val="00416832"/>
    <w:rsid w:val="00417734"/>
    <w:rsid w:val="00425AA7"/>
    <w:rsid w:val="00426FFB"/>
    <w:rsid w:val="00430A0D"/>
    <w:rsid w:val="00446658"/>
    <w:rsid w:val="0045690B"/>
    <w:rsid w:val="00471DE5"/>
    <w:rsid w:val="00472E2D"/>
    <w:rsid w:val="004737EC"/>
    <w:rsid w:val="00494498"/>
    <w:rsid w:val="004946C5"/>
    <w:rsid w:val="004A420E"/>
    <w:rsid w:val="004A747B"/>
    <w:rsid w:val="004B1C11"/>
    <w:rsid w:val="004B441E"/>
    <w:rsid w:val="004B6F77"/>
    <w:rsid w:val="004D7936"/>
    <w:rsid w:val="004F1995"/>
    <w:rsid w:val="005028DA"/>
    <w:rsid w:val="00503D3F"/>
    <w:rsid w:val="00507DC0"/>
    <w:rsid w:val="00511C0C"/>
    <w:rsid w:val="0051457A"/>
    <w:rsid w:val="0051655E"/>
    <w:rsid w:val="00520D20"/>
    <w:rsid w:val="00534ED7"/>
    <w:rsid w:val="00535FB9"/>
    <w:rsid w:val="00543ED6"/>
    <w:rsid w:val="0056662E"/>
    <w:rsid w:val="005727CC"/>
    <w:rsid w:val="00572B6A"/>
    <w:rsid w:val="00575807"/>
    <w:rsid w:val="00576D39"/>
    <w:rsid w:val="00580986"/>
    <w:rsid w:val="00587C22"/>
    <w:rsid w:val="005A0DBB"/>
    <w:rsid w:val="005A6863"/>
    <w:rsid w:val="005B322B"/>
    <w:rsid w:val="005D57E2"/>
    <w:rsid w:val="005E43C3"/>
    <w:rsid w:val="00611BB8"/>
    <w:rsid w:val="00612DF4"/>
    <w:rsid w:val="006166F9"/>
    <w:rsid w:val="00622D7C"/>
    <w:rsid w:val="00647B6C"/>
    <w:rsid w:val="00667C06"/>
    <w:rsid w:val="00671B12"/>
    <w:rsid w:val="006845BB"/>
    <w:rsid w:val="006866D6"/>
    <w:rsid w:val="00687B5E"/>
    <w:rsid w:val="006A4A46"/>
    <w:rsid w:val="006C6978"/>
    <w:rsid w:val="006D1A99"/>
    <w:rsid w:val="006E422E"/>
    <w:rsid w:val="006F4415"/>
    <w:rsid w:val="00701D09"/>
    <w:rsid w:val="00706E92"/>
    <w:rsid w:val="00707A3F"/>
    <w:rsid w:val="00711643"/>
    <w:rsid w:val="00714A3F"/>
    <w:rsid w:val="00717911"/>
    <w:rsid w:val="007275E7"/>
    <w:rsid w:val="00733C10"/>
    <w:rsid w:val="00737362"/>
    <w:rsid w:val="0074572F"/>
    <w:rsid w:val="00745B0B"/>
    <w:rsid w:val="007461FD"/>
    <w:rsid w:val="00753743"/>
    <w:rsid w:val="007543BD"/>
    <w:rsid w:val="00757D5E"/>
    <w:rsid w:val="00762D4A"/>
    <w:rsid w:val="0076516F"/>
    <w:rsid w:val="00765312"/>
    <w:rsid w:val="00770960"/>
    <w:rsid w:val="007753AC"/>
    <w:rsid w:val="00783A3C"/>
    <w:rsid w:val="00784738"/>
    <w:rsid w:val="00791CDE"/>
    <w:rsid w:val="00793CA6"/>
    <w:rsid w:val="00795779"/>
    <w:rsid w:val="00795EB0"/>
    <w:rsid w:val="00796367"/>
    <w:rsid w:val="007975B5"/>
    <w:rsid w:val="00797E2C"/>
    <w:rsid w:val="007A407C"/>
    <w:rsid w:val="007A5718"/>
    <w:rsid w:val="007A5F6B"/>
    <w:rsid w:val="007B5F5E"/>
    <w:rsid w:val="007B6E21"/>
    <w:rsid w:val="007C108A"/>
    <w:rsid w:val="007C12F1"/>
    <w:rsid w:val="007C344C"/>
    <w:rsid w:val="007D1A12"/>
    <w:rsid w:val="007E2E6A"/>
    <w:rsid w:val="007E6EAE"/>
    <w:rsid w:val="0081148D"/>
    <w:rsid w:val="008215E1"/>
    <w:rsid w:val="008258AF"/>
    <w:rsid w:val="00831632"/>
    <w:rsid w:val="00856A08"/>
    <w:rsid w:val="00872EB2"/>
    <w:rsid w:val="008743ED"/>
    <w:rsid w:val="00877497"/>
    <w:rsid w:val="00881719"/>
    <w:rsid w:val="00883979"/>
    <w:rsid w:val="008868E4"/>
    <w:rsid w:val="00887905"/>
    <w:rsid w:val="008901D7"/>
    <w:rsid w:val="00894DB0"/>
    <w:rsid w:val="008B2F99"/>
    <w:rsid w:val="008B2FED"/>
    <w:rsid w:val="008B3989"/>
    <w:rsid w:val="008C2CB1"/>
    <w:rsid w:val="008C6037"/>
    <w:rsid w:val="008D12E2"/>
    <w:rsid w:val="008D4D5C"/>
    <w:rsid w:val="008D56D2"/>
    <w:rsid w:val="008D6AFC"/>
    <w:rsid w:val="008F1EED"/>
    <w:rsid w:val="008F6115"/>
    <w:rsid w:val="00902F88"/>
    <w:rsid w:val="00903699"/>
    <w:rsid w:val="00906940"/>
    <w:rsid w:val="00922B2E"/>
    <w:rsid w:val="009262F8"/>
    <w:rsid w:val="00932637"/>
    <w:rsid w:val="00947C14"/>
    <w:rsid w:val="0095284C"/>
    <w:rsid w:val="0095718D"/>
    <w:rsid w:val="00975535"/>
    <w:rsid w:val="009A24C2"/>
    <w:rsid w:val="009A35A5"/>
    <w:rsid w:val="009A5483"/>
    <w:rsid w:val="009A6D0C"/>
    <w:rsid w:val="009B0673"/>
    <w:rsid w:val="009B468A"/>
    <w:rsid w:val="009D0BA0"/>
    <w:rsid w:val="009E0903"/>
    <w:rsid w:val="009E5D71"/>
    <w:rsid w:val="009F0931"/>
    <w:rsid w:val="009F7560"/>
    <w:rsid w:val="00A019BE"/>
    <w:rsid w:val="00A12526"/>
    <w:rsid w:val="00A1788B"/>
    <w:rsid w:val="00A220AE"/>
    <w:rsid w:val="00A312F3"/>
    <w:rsid w:val="00A34EE5"/>
    <w:rsid w:val="00A35600"/>
    <w:rsid w:val="00A43252"/>
    <w:rsid w:val="00A43497"/>
    <w:rsid w:val="00A535C3"/>
    <w:rsid w:val="00A606E6"/>
    <w:rsid w:val="00A64457"/>
    <w:rsid w:val="00A65375"/>
    <w:rsid w:val="00A71C5C"/>
    <w:rsid w:val="00A75D68"/>
    <w:rsid w:val="00A75F48"/>
    <w:rsid w:val="00A7662E"/>
    <w:rsid w:val="00A7782C"/>
    <w:rsid w:val="00A80F96"/>
    <w:rsid w:val="00AA5F46"/>
    <w:rsid w:val="00AA6A71"/>
    <w:rsid w:val="00AB3CB1"/>
    <w:rsid w:val="00AC5946"/>
    <w:rsid w:val="00AD3C44"/>
    <w:rsid w:val="00AD4BD9"/>
    <w:rsid w:val="00AD5109"/>
    <w:rsid w:val="00AD6CBF"/>
    <w:rsid w:val="00AE2594"/>
    <w:rsid w:val="00AE7677"/>
    <w:rsid w:val="00AF06A7"/>
    <w:rsid w:val="00B0377D"/>
    <w:rsid w:val="00B11111"/>
    <w:rsid w:val="00B1339B"/>
    <w:rsid w:val="00B15117"/>
    <w:rsid w:val="00B33863"/>
    <w:rsid w:val="00B34A8E"/>
    <w:rsid w:val="00B359D7"/>
    <w:rsid w:val="00B51279"/>
    <w:rsid w:val="00B517BF"/>
    <w:rsid w:val="00B55097"/>
    <w:rsid w:val="00B63C3A"/>
    <w:rsid w:val="00B74BED"/>
    <w:rsid w:val="00B76397"/>
    <w:rsid w:val="00B82C19"/>
    <w:rsid w:val="00B84A58"/>
    <w:rsid w:val="00B855AC"/>
    <w:rsid w:val="00B85A15"/>
    <w:rsid w:val="00B874C5"/>
    <w:rsid w:val="00B87F90"/>
    <w:rsid w:val="00B9552F"/>
    <w:rsid w:val="00BA142D"/>
    <w:rsid w:val="00BA285F"/>
    <w:rsid w:val="00BA2F64"/>
    <w:rsid w:val="00BB20AC"/>
    <w:rsid w:val="00BB3E1A"/>
    <w:rsid w:val="00BC0BB8"/>
    <w:rsid w:val="00BD4255"/>
    <w:rsid w:val="00BD51B4"/>
    <w:rsid w:val="00BE0D56"/>
    <w:rsid w:val="00BE701B"/>
    <w:rsid w:val="00BF6EDB"/>
    <w:rsid w:val="00BF73F5"/>
    <w:rsid w:val="00C00F42"/>
    <w:rsid w:val="00C07DBE"/>
    <w:rsid w:val="00C11B26"/>
    <w:rsid w:val="00C13CDE"/>
    <w:rsid w:val="00C14085"/>
    <w:rsid w:val="00C15226"/>
    <w:rsid w:val="00C15DC9"/>
    <w:rsid w:val="00C170C4"/>
    <w:rsid w:val="00C34CCA"/>
    <w:rsid w:val="00C37E44"/>
    <w:rsid w:val="00C455F4"/>
    <w:rsid w:val="00C57009"/>
    <w:rsid w:val="00C601AD"/>
    <w:rsid w:val="00C62AB2"/>
    <w:rsid w:val="00C651F8"/>
    <w:rsid w:val="00C775FC"/>
    <w:rsid w:val="00C83139"/>
    <w:rsid w:val="00C84A1A"/>
    <w:rsid w:val="00C85A5C"/>
    <w:rsid w:val="00C908CC"/>
    <w:rsid w:val="00C91769"/>
    <w:rsid w:val="00CA0462"/>
    <w:rsid w:val="00CA0AB9"/>
    <w:rsid w:val="00CB7DAE"/>
    <w:rsid w:val="00CC07FC"/>
    <w:rsid w:val="00CC2F07"/>
    <w:rsid w:val="00CD6E9C"/>
    <w:rsid w:val="00CE0B73"/>
    <w:rsid w:val="00CE0F8E"/>
    <w:rsid w:val="00CE260D"/>
    <w:rsid w:val="00CE29F8"/>
    <w:rsid w:val="00CF5455"/>
    <w:rsid w:val="00CF6069"/>
    <w:rsid w:val="00CF74FE"/>
    <w:rsid w:val="00D06732"/>
    <w:rsid w:val="00D12229"/>
    <w:rsid w:val="00D310AD"/>
    <w:rsid w:val="00D410EF"/>
    <w:rsid w:val="00D47E90"/>
    <w:rsid w:val="00D54E39"/>
    <w:rsid w:val="00D629A7"/>
    <w:rsid w:val="00D645AC"/>
    <w:rsid w:val="00D8053E"/>
    <w:rsid w:val="00D83B34"/>
    <w:rsid w:val="00D91B15"/>
    <w:rsid w:val="00D96599"/>
    <w:rsid w:val="00DA1B4E"/>
    <w:rsid w:val="00DA480C"/>
    <w:rsid w:val="00DA70DC"/>
    <w:rsid w:val="00DB7B17"/>
    <w:rsid w:val="00DD24EF"/>
    <w:rsid w:val="00DD44D4"/>
    <w:rsid w:val="00DD5B85"/>
    <w:rsid w:val="00DE2CD2"/>
    <w:rsid w:val="00DE620A"/>
    <w:rsid w:val="00E00152"/>
    <w:rsid w:val="00E0548F"/>
    <w:rsid w:val="00E057FC"/>
    <w:rsid w:val="00E077A3"/>
    <w:rsid w:val="00E17BC7"/>
    <w:rsid w:val="00E210B6"/>
    <w:rsid w:val="00E32707"/>
    <w:rsid w:val="00E36892"/>
    <w:rsid w:val="00E440F1"/>
    <w:rsid w:val="00E44CCD"/>
    <w:rsid w:val="00E45278"/>
    <w:rsid w:val="00E45DA2"/>
    <w:rsid w:val="00E4618C"/>
    <w:rsid w:val="00E469A5"/>
    <w:rsid w:val="00E5398A"/>
    <w:rsid w:val="00E62F91"/>
    <w:rsid w:val="00E800A8"/>
    <w:rsid w:val="00E81A92"/>
    <w:rsid w:val="00E85E83"/>
    <w:rsid w:val="00E97447"/>
    <w:rsid w:val="00EA4409"/>
    <w:rsid w:val="00EA5278"/>
    <w:rsid w:val="00EB3DD8"/>
    <w:rsid w:val="00EC2242"/>
    <w:rsid w:val="00EC3F4C"/>
    <w:rsid w:val="00ED136D"/>
    <w:rsid w:val="00EE5997"/>
    <w:rsid w:val="00EE706D"/>
    <w:rsid w:val="00EF7A94"/>
    <w:rsid w:val="00F017C8"/>
    <w:rsid w:val="00F067A3"/>
    <w:rsid w:val="00F10C5D"/>
    <w:rsid w:val="00F17F42"/>
    <w:rsid w:val="00F230DD"/>
    <w:rsid w:val="00F24F19"/>
    <w:rsid w:val="00F3052C"/>
    <w:rsid w:val="00F356C7"/>
    <w:rsid w:val="00F41081"/>
    <w:rsid w:val="00F450D5"/>
    <w:rsid w:val="00F47EE9"/>
    <w:rsid w:val="00F50134"/>
    <w:rsid w:val="00F623E8"/>
    <w:rsid w:val="00F85F13"/>
    <w:rsid w:val="00F863A8"/>
    <w:rsid w:val="00F91F2B"/>
    <w:rsid w:val="00F97100"/>
    <w:rsid w:val="00FA21F8"/>
    <w:rsid w:val="00FB20DC"/>
    <w:rsid w:val="00FB5301"/>
    <w:rsid w:val="00FC54CC"/>
    <w:rsid w:val="00FC7863"/>
    <w:rsid w:val="00FD7D4E"/>
    <w:rsid w:val="00FE6C0A"/>
    <w:rsid w:val="00FF2157"/>
    <w:rsid w:val="00FF5D12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F47EE9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F47EE9"/>
    <w:rPr>
      <w:rFonts w:ascii="Verdana" w:hAnsi="Verdana"/>
      <w:sz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455F4"/>
    <w:pPr>
      <w:spacing w:after="80" w:line="26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berschrift1">
    <w:name w:val="heading 1"/>
    <w:basedOn w:val="Standard"/>
    <w:next w:val="Standard"/>
    <w:qFormat/>
    <w:rsid w:val="008D6AFC"/>
    <w:pPr>
      <w:keepNext/>
      <w:spacing w:after="0" w:line="260" w:lineRule="exact"/>
      <w:outlineLvl w:val="0"/>
    </w:pPr>
    <w:rPr>
      <w:rFonts w:ascii="Verdana" w:eastAsia="Times" w:hAnsi="Verdana" w:cs="Times New Roman"/>
      <w:b/>
      <w:kern w:val="32"/>
      <w:sz w:val="24"/>
      <w:szCs w:val="20"/>
      <w:lang w:val="de-DE" w:eastAsia="de-DE"/>
    </w:rPr>
  </w:style>
  <w:style w:type="paragraph" w:styleId="berschrift2">
    <w:name w:val="heading 2"/>
    <w:basedOn w:val="Standard"/>
    <w:next w:val="Standard"/>
    <w:qFormat/>
    <w:rsid w:val="008D6AFC"/>
    <w:pPr>
      <w:keepNext/>
      <w:spacing w:after="0" w:line="260" w:lineRule="exact"/>
      <w:outlineLvl w:val="1"/>
    </w:pPr>
    <w:rPr>
      <w:rFonts w:ascii="Verdana" w:eastAsia="Times" w:hAnsi="Verdana" w:cs="Times New Roman"/>
      <w:b/>
      <w:sz w:val="22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8D6AFC"/>
    <w:pPr>
      <w:keepNext/>
      <w:spacing w:after="120" w:line="260" w:lineRule="exact"/>
      <w:outlineLvl w:val="2"/>
    </w:pPr>
    <w:rPr>
      <w:rFonts w:ascii="Verdana" w:eastAsia="Times" w:hAnsi="Verdana" w:cs="Times New Roman"/>
      <w:sz w:val="22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2">
    <w:name w:val="Aufzählung 2"/>
    <w:basedOn w:val="Standard"/>
    <w:rsid w:val="003936F4"/>
    <w:pPr>
      <w:numPr>
        <w:numId w:val="2"/>
      </w:numPr>
      <w:spacing w:before="120" w:after="120" w:line="260" w:lineRule="exact"/>
      <w:ind w:left="714" w:hanging="357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Aufzhlung1">
    <w:name w:val="Aufzählung 1"/>
    <w:basedOn w:val="berschrift2"/>
    <w:rsid w:val="008D6AFC"/>
    <w:pPr>
      <w:numPr>
        <w:numId w:val="14"/>
      </w:numPr>
      <w:spacing w:before="120" w:after="120"/>
    </w:pPr>
    <w:rPr>
      <w:sz w:val="20"/>
    </w:rPr>
  </w:style>
  <w:style w:type="paragraph" w:styleId="Kopfzeile">
    <w:name w:val="head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styleId="Fuzeile">
    <w:name w:val="footer"/>
    <w:basedOn w:val="Standard"/>
    <w:rsid w:val="008D6AFC"/>
    <w:pPr>
      <w:tabs>
        <w:tab w:val="center" w:pos="4536"/>
        <w:tab w:val="right" w:pos="9072"/>
      </w:tabs>
      <w:spacing w:after="0" w:line="26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FHCWBetreff">
    <w:name w:val="FHCW_Betreff"/>
    <w:basedOn w:val="PA5Text"/>
    <w:rsid w:val="008D6AFC"/>
    <w:rPr>
      <w:b/>
      <w:lang w:val="de-AT"/>
    </w:rPr>
  </w:style>
  <w:style w:type="paragraph" w:customStyle="1" w:styleId="FHCWDatumseingabe">
    <w:name w:val="FHCW_Datumseingabe"/>
    <w:basedOn w:val="PA5Text"/>
    <w:rsid w:val="004F1995"/>
    <w:pPr>
      <w:spacing w:before="180"/>
      <w:jc w:val="right"/>
    </w:pPr>
    <w:rPr>
      <w:rFonts w:eastAsia="Times New Roman"/>
    </w:rPr>
  </w:style>
  <w:style w:type="table" w:customStyle="1" w:styleId="Tabellengitternetz">
    <w:name w:val="Tabellengitternetz"/>
    <w:basedOn w:val="NormaleTabelle"/>
    <w:rsid w:val="008D6AFC"/>
    <w:pPr>
      <w:spacing w:line="260" w:lineRule="exact"/>
    </w:pPr>
    <w:rPr>
      <w:rFonts w:ascii="Verdana" w:hAnsi="Verdana"/>
    </w:rPr>
    <w:tblPr/>
  </w:style>
  <w:style w:type="paragraph" w:customStyle="1" w:styleId="PA5Text">
    <w:name w:val="PA_5_Text"/>
    <w:basedOn w:val="Standard"/>
    <w:link w:val="PA5TextZchnZchn"/>
    <w:rsid w:val="00877497"/>
    <w:pPr>
      <w:spacing w:after="60" w:line="300" w:lineRule="exact"/>
    </w:pPr>
    <w:rPr>
      <w:rFonts w:ascii="Verdana" w:eastAsia="Times" w:hAnsi="Verdana" w:cs="Times New Roman"/>
      <w:szCs w:val="20"/>
      <w:lang w:val="de-DE" w:eastAsia="de-DE"/>
    </w:rPr>
  </w:style>
  <w:style w:type="paragraph" w:customStyle="1" w:styleId="PA1TITEL">
    <w:name w:val="PA_1_TITEL"/>
    <w:basedOn w:val="PA2Headline"/>
    <w:rsid w:val="00877497"/>
    <w:pPr>
      <w:spacing w:after="120"/>
    </w:pPr>
    <w:rPr>
      <w:b w:val="0"/>
      <w:caps/>
    </w:rPr>
  </w:style>
  <w:style w:type="paragraph" w:styleId="StandardWeb">
    <w:name w:val="Normal (Web)"/>
    <w:basedOn w:val="Standard"/>
    <w:uiPriority w:val="99"/>
    <w:rsid w:val="00507D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uiPriority w:val="22"/>
    <w:qFormat/>
    <w:rsid w:val="005028DA"/>
    <w:rPr>
      <w:b/>
      <w:bCs/>
    </w:rPr>
  </w:style>
  <w:style w:type="paragraph" w:customStyle="1" w:styleId="FHCWGliederung1xx">
    <w:name w:val="FHCW_Gliederung_1_x_x"/>
    <w:basedOn w:val="Standard"/>
    <w:rsid w:val="000C24A2"/>
    <w:pPr>
      <w:numPr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1x">
    <w:name w:val="FHCW_Gliederung_x_1_x"/>
    <w:basedOn w:val="Standard"/>
    <w:rsid w:val="000C24A2"/>
    <w:pPr>
      <w:numPr>
        <w:ilvl w:val="1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paragraph" w:customStyle="1" w:styleId="FHCWGliederungxx1">
    <w:name w:val="FHCW_Gliederung_x_x_1"/>
    <w:basedOn w:val="Standard"/>
    <w:rsid w:val="000C24A2"/>
    <w:pPr>
      <w:numPr>
        <w:ilvl w:val="2"/>
        <w:numId w:val="15"/>
      </w:numPr>
      <w:spacing w:line="260" w:lineRule="exact"/>
    </w:pPr>
    <w:rPr>
      <w:rFonts w:ascii="Verdana" w:eastAsia="Times" w:hAnsi="Verdana" w:cs="Times New Roman"/>
      <w:szCs w:val="20"/>
      <w:lang w:eastAsia="de-DE"/>
    </w:rPr>
  </w:style>
  <w:style w:type="character" w:customStyle="1" w:styleId="PA5TextZchnZchn">
    <w:name w:val="PA_5_Text Zchn Zchn"/>
    <w:link w:val="PA5Text"/>
    <w:rsid w:val="00877497"/>
    <w:rPr>
      <w:rFonts w:ascii="Verdana" w:hAnsi="Verdana"/>
      <w:sz w:val="18"/>
      <w:lang w:val="de-DE" w:eastAsia="de-DE"/>
    </w:rPr>
  </w:style>
  <w:style w:type="paragraph" w:customStyle="1" w:styleId="FHCWEbene3">
    <w:name w:val="FHCW_Ebene3"/>
    <w:next w:val="PA5Text"/>
    <w:link w:val="FHCWEbene3Zchn"/>
    <w:rsid w:val="00B85A15"/>
    <w:pPr>
      <w:tabs>
        <w:tab w:val="left" w:pos="709"/>
      </w:tabs>
      <w:spacing w:after="80" w:line="260" w:lineRule="exact"/>
      <w:contextualSpacing/>
      <w:outlineLvl w:val="2"/>
    </w:pPr>
    <w:rPr>
      <w:rFonts w:ascii="Verdana" w:hAnsi="Verdana"/>
      <w:b/>
      <w:sz w:val="18"/>
      <w:lang w:eastAsia="de-DE"/>
    </w:rPr>
  </w:style>
  <w:style w:type="character" w:customStyle="1" w:styleId="FHCWEbene3Zchn">
    <w:name w:val="FHCW_Ebene3 Zchn"/>
    <w:link w:val="FHCWEbene3"/>
    <w:rsid w:val="00B85A15"/>
    <w:rPr>
      <w:rFonts w:ascii="Verdana" w:hAnsi="Verdana"/>
      <w:b/>
      <w:sz w:val="18"/>
      <w:lang w:val="de-AT" w:eastAsia="de-DE" w:bidi="ar-SA"/>
    </w:rPr>
  </w:style>
  <w:style w:type="paragraph" w:styleId="Sprechblasentext">
    <w:name w:val="Balloon Text"/>
    <w:basedOn w:val="Standard"/>
    <w:semiHidden/>
    <w:rsid w:val="003B5712"/>
    <w:pPr>
      <w:spacing w:after="0" w:line="260" w:lineRule="exact"/>
    </w:pPr>
    <w:rPr>
      <w:rFonts w:ascii="Tahoma" w:eastAsia="Times" w:hAnsi="Tahoma" w:cs="Tahoma"/>
      <w:sz w:val="16"/>
      <w:szCs w:val="16"/>
      <w:lang w:val="de-DE" w:eastAsia="de-DE"/>
    </w:rPr>
  </w:style>
  <w:style w:type="character" w:styleId="Kommentarzeichen">
    <w:name w:val="annotation reference"/>
    <w:semiHidden/>
    <w:rsid w:val="003B5712"/>
    <w:rPr>
      <w:sz w:val="16"/>
      <w:szCs w:val="16"/>
    </w:rPr>
  </w:style>
  <w:style w:type="paragraph" w:styleId="Kommentartext">
    <w:name w:val="annotation text"/>
    <w:basedOn w:val="Standard"/>
    <w:semiHidden/>
    <w:rsid w:val="003B5712"/>
    <w:pPr>
      <w:spacing w:after="0" w:line="260" w:lineRule="exact"/>
    </w:pPr>
    <w:rPr>
      <w:rFonts w:ascii="Verdana" w:eastAsia="Times" w:hAnsi="Verdana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semiHidden/>
    <w:rsid w:val="003B5712"/>
    <w:rPr>
      <w:b/>
      <w:bCs/>
    </w:rPr>
  </w:style>
  <w:style w:type="paragraph" w:customStyle="1" w:styleId="PA3Subheadline">
    <w:name w:val="PA_3_Subheadline"/>
    <w:basedOn w:val="Standard"/>
    <w:rsid w:val="00877497"/>
    <w:pPr>
      <w:spacing w:after="120" w:line="300" w:lineRule="exact"/>
    </w:pPr>
    <w:rPr>
      <w:rFonts w:ascii="Verdana" w:eastAsia="Times" w:hAnsi="Verdana" w:cs="Times New Roman"/>
      <w:b/>
      <w:sz w:val="20"/>
      <w:szCs w:val="20"/>
      <w:lang w:val="de-DE" w:eastAsia="de-DE"/>
    </w:rPr>
  </w:style>
  <w:style w:type="paragraph" w:customStyle="1" w:styleId="PA4Leadin">
    <w:name w:val="PA_4_Leadin"/>
    <w:basedOn w:val="Standard"/>
    <w:rsid w:val="00877497"/>
    <w:pPr>
      <w:spacing w:after="120" w:line="260" w:lineRule="exact"/>
    </w:pPr>
    <w:rPr>
      <w:rFonts w:ascii="Verdana" w:eastAsia="Times" w:hAnsi="Verdana" w:cs="Times New Roman"/>
      <w:szCs w:val="18"/>
      <w:lang w:val="de-DE" w:eastAsia="de-DE"/>
    </w:rPr>
  </w:style>
  <w:style w:type="paragraph" w:customStyle="1" w:styleId="PA6Zwischenberschrift">
    <w:name w:val="PA_6_Zwischenüberschrift"/>
    <w:basedOn w:val="PA5Text"/>
    <w:rsid w:val="001D2E52"/>
    <w:pPr>
      <w:spacing w:before="120" w:after="0"/>
    </w:pPr>
    <w:rPr>
      <w:b/>
      <w:lang w:val="de-AT"/>
    </w:rPr>
  </w:style>
  <w:style w:type="paragraph" w:customStyle="1" w:styleId="PA8Boilerplate">
    <w:name w:val="PA_8_Boilerplate"/>
    <w:basedOn w:val="PA5Text"/>
    <w:link w:val="PA8BoilerplateZchnZchn"/>
    <w:rsid w:val="00AF06A7"/>
    <w:pPr>
      <w:spacing w:line="260" w:lineRule="exact"/>
    </w:pPr>
    <w:rPr>
      <w:rFonts w:eastAsia="Times New Roman"/>
    </w:rPr>
  </w:style>
  <w:style w:type="paragraph" w:customStyle="1" w:styleId="PA7HeadlineBoilerplate">
    <w:name w:val="PA_7_Headline_Boilerplate"/>
    <w:basedOn w:val="PA8Boilerplate"/>
    <w:link w:val="PA7HeadlineBoilerplateZchnZchn"/>
    <w:rsid w:val="00AF06A7"/>
    <w:pPr>
      <w:spacing w:before="180" w:after="0"/>
    </w:pPr>
    <w:rPr>
      <w:b/>
      <w:bCs/>
    </w:rPr>
  </w:style>
  <w:style w:type="character" w:customStyle="1" w:styleId="PA8BoilerplateZchnZchn">
    <w:name w:val="PA_8_Boilerplate Zchn Zchn"/>
    <w:basedOn w:val="PA5TextZchnZchn"/>
    <w:link w:val="PA8Boilerplate"/>
    <w:rsid w:val="00AF06A7"/>
    <w:rPr>
      <w:rFonts w:ascii="Verdana" w:eastAsia="Times New Roman" w:hAnsi="Verdana"/>
      <w:sz w:val="18"/>
      <w:lang w:val="de-DE" w:eastAsia="de-DE"/>
    </w:rPr>
  </w:style>
  <w:style w:type="character" w:customStyle="1" w:styleId="PA7HeadlineBoilerplateZchnZchn">
    <w:name w:val="PA_7_Headline_Boilerplate Zchn Zchn"/>
    <w:link w:val="PA7HeadlineBoilerplate"/>
    <w:rsid w:val="00AF06A7"/>
    <w:rPr>
      <w:rFonts w:ascii="Verdana" w:eastAsia="Times New Roman" w:hAnsi="Verdana"/>
      <w:b/>
      <w:bCs/>
      <w:sz w:val="18"/>
      <w:lang w:val="de-DE" w:eastAsia="de-DE"/>
    </w:rPr>
  </w:style>
  <w:style w:type="paragraph" w:customStyle="1" w:styleId="PA2Headline">
    <w:name w:val="PA_2_Headline"/>
    <w:basedOn w:val="Standard"/>
    <w:rsid w:val="00877497"/>
    <w:pPr>
      <w:spacing w:after="0" w:line="300" w:lineRule="exact"/>
    </w:pPr>
    <w:rPr>
      <w:rFonts w:ascii="Verdana" w:eastAsia="Times" w:hAnsi="Verdana" w:cs="Times New Roman"/>
      <w:b/>
      <w:sz w:val="24"/>
      <w:szCs w:val="20"/>
      <w:lang w:val="de-DE" w:eastAsia="de-DE"/>
    </w:rPr>
  </w:style>
  <w:style w:type="character" w:styleId="Hyperlink">
    <w:name w:val="Hyperlink"/>
    <w:rsid w:val="007C108A"/>
    <w:rPr>
      <w:color w:val="0000FF"/>
      <w:u w:val="single"/>
    </w:rPr>
  </w:style>
  <w:style w:type="paragraph" w:customStyle="1" w:styleId="FormatvorlagePAAufzhlung">
    <w:name w:val="Formatvorlage PA_Aufzählung"/>
    <w:basedOn w:val="PA5Text"/>
    <w:rsid w:val="001D2E52"/>
    <w:pPr>
      <w:spacing w:line="240" w:lineRule="auto"/>
    </w:pPr>
    <w:rPr>
      <w:rFonts w:eastAsia="Times New Roman"/>
    </w:rPr>
  </w:style>
  <w:style w:type="paragraph" w:customStyle="1" w:styleId="FormatvorlagePA5TextFett">
    <w:name w:val="Formatvorlage PA_5_Text + Fett"/>
    <w:basedOn w:val="PA5Text"/>
    <w:rsid w:val="001D2E52"/>
    <w:pPr>
      <w:spacing w:before="120"/>
    </w:pPr>
    <w:rPr>
      <w:b/>
      <w:bCs/>
    </w:rPr>
  </w:style>
  <w:style w:type="paragraph" w:customStyle="1" w:styleId="FormatvorlagePA5TextZeilenabstandeinfach">
    <w:name w:val="Formatvorlage PA_5_Text + Zeilenabstand:  einfach"/>
    <w:basedOn w:val="PA5Text"/>
    <w:rsid w:val="001D2E52"/>
    <w:pPr>
      <w:spacing w:before="120" w:line="240" w:lineRule="auto"/>
    </w:pPr>
    <w:rPr>
      <w:rFonts w:eastAsia="Times New Roman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70960"/>
    <w:rPr>
      <w:rFonts w:ascii="Verdana" w:hAnsi="Verdana"/>
      <w:sz w:val="22"/>
      <w:lang w:val="de-DE" w:eastAsia="de-DE"/>
    </w:rPr>
  </w:style>
  <w:style w:type="character" w:styleId="BesuchterHyperlink">
    <w:name w:val="FollowedHyperlink"/>
    <w:basedOn w:val="Absatz-Standardschriftart"/>
    <w:rsid w:val="00152251"/>
    <w:rPr>
      <w:color w:val="800080" w:themeColor="followedHyperlink"/>
      <w:u w:val="single"/>
    </w:rPr>
  </w:style>
  <w:style w:type="paragraph" w:customStyle="1" w:styleId="FHCWText">
    <w:name w:val="FHCW_Text"/>
    <w:link w:val="FHCWTextZchn"/>
    <w:qFormat/>
    <w:rsid w:val="00F47EE9"/>
    <w:pPr>
      <w:spacing w:after="80" w:line="260" w:lineRule="atLeast"/>
    </w:pPr>
    <w:rPr>
      <w:rFonts w:ascii="Verdana" w:hAnsi="Verdana"/>
      <w:sz w:val="18"/>
      <w:lang w:eastAsia="de-DE"/>
    </w:rPr>
  </w:style>
  <w:style w:type="character" w:customStyle="1" w:styleId="FHCWTextZchn">
    <w:name w:val="FHCW_Text Zchn"/>
    <w:basedOn w:val="Absatz-Standardschriftart"/>
    <w:link w:val="FHCWText"/>
    <w:rsid w:val="00F47EE9"/>
    <w:rPr>
      <w:rFonts w:ascii="Verdana" w:hAnsi="Verdana"/>
      <w:sz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197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63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7421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9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0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2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524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0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389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9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0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3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0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53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72026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1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7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7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6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5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910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8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0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415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58836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5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2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7775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1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1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8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twien.at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h-campuswien.ac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niela.halter@fh-campuswien.ac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h-campuswien.ac.at/ze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-campuswien.ac.at/fact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FH-CAMPUS WIEN</Company>
  <LinksUpToDate>false</LinksUpToDate>
  <CharactersWithSpaces>3036</CharactersWithSpaces>
  <SharedDoc>false</SharedDoc>
  <HLinks>
    <vt:vector size="18" baseType="variant">
      <vt:variant>
        <vt:i4>4063357</vt:i4>
      </vt:variant>
      <vt:variant>
        <vt:i4>6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  <vt:variant>
        <vt:i4>65636</vt:i4>
      </vt:variant>
      <vt:variant>
        <vt:i4>3</vt:i4>
      </vt:variant>
      <vt:variant>
        <vt:i4>0</vt:i4>
      </vt:variant>
      <vt:variant>
        <vt:i4>5</vt:i4>
      </vt:variant>
      <vt:variant>
        <vt:lpwstr>mailto:vorname.nachname@fh-campuswien.ac.at</vt:lpwstr>
      </vt:variant>
      <vt:variant>
        <vt:lpwstr/>
      </vt:variant>
      <vt:variant>
        <vt:i4>4063357</vt:i4>
      </vt:variant>
      <vt:variant>
        <vt:i4>0</vt:i4>
      </vt:variant>
      <vt:variant>
        <vt:i4>0</vt:i4>
      </vt:variant>
      <vt:variant>
        <vt:i4>5</vt:i4>
      </vt:variant>
      <vt:variant>
        <vt:lpwstr>http://www.fh-campuswien.ac.at/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Daniela Halter</dc:creator>
  <cp:lastModifiedBy>Daniela Halter</cp:lastModifiedBy>
  <cp:revision>18</cp:revision>
  <cp:lastPrinted>2014-12-15T12:50:00Z</cp:lastPrinted>
  <dcterms:created xsi:type="dcterms:W3CDTF">2015-12-21T10:29:00Z</dcterms:created>
  <dcterms:modified xsi:type="dcterms:W3CDTF">2015-12-21T10:33:00Z</dcterms:modified>
</cp:coreProperties>
</file>