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52" w:rsidRPr="00505885" w:rsidRDefault="001D2E52" w:rsidP="001D2E52">
      <w:pPr>
        <w:pStyle w:val="PA1TITEL"/>
        <w:rPr>
          <w:lang w:val="de-AT" w:eastAsia="de-AT"/>
        </w:rPr>
      </w:pPr>
      <w:r w:rsidRPr="00505885">
        <w:rPr>
          <w:lang w:val="de-AT" w:eastAsia="de-AT"/>
        </w:rPr>
        <w:t>MEDIENINFORMATION</w:t>
      </w:r>
    </w:p>
    <w:p w:rsidR="001D2E52" w:rsidRPr="006F051D" w:rsidRDefault="006F051D" w:rsidP="00E53F09">
      <w:pPr>
        <w:pStyle w:val="PA2Headline"/>
        <w:spacing w:before="120"/>
        <w:rPr>
          <w:lang w:val="de-AT" w:eastAsia="de-AT"/>
        </w:rPr>
      </w:pPr>
      <w:r w:rsidRPr="006F051D">
        <w:rPr>
          <w:lang w:val="de-AT" w:eastAsia="de-AT"/>
        </w:rPr>
        <w:t>Mehrfache Preisträgerin lehrt an der FH Campus Wien</w:t>
      </w:r>
    </w:p>
    <w:p w:rsidR="00397440" w:rsidRDefault="001D2E52" w:rsidP="00397440">
      <w:pPr>
        <w:pStyle w:val="PA4Leadin"/>
        <w:spacing w:after="60" w:line="300" w:lineRule="exact"/>
        <w:rPr>
          <w:lang w:val="de-AT" w:eastAsia="de-AT"/>
        </w:rPr>
      </w:pPr>
      <w:r w:rsidRPr="008B5301">
        <w:rPr>
          <w:lang w:val="de-AT" w:eastAsia="de-AT"/>
        </w:rPr>
        <w:t xml:space="preserve">(Wien, </w:t>
      </w:r>
      <w:r w:rsidR="00B92907" w:rsidRPr="008B5301">
        <w:rPr>
          <w:lang w:val="de-AT" w:eastAsia="de-AT"/>
        </w:rPr>
        <w:t>10</w:t>
      </w:r>
      <w:r w:rsidRPr="008B5301">
        <w:rPr>
          <w:lang w:val="de-AT" w:eastAsia="de-AT"/>
        </w:rPr>
        <w:t xml:space="preserve">. </w:t>
      </w:r>
      <w:r w:rsidR="00B92907">
        <w:rPr>
          <w:lang w:val="de-AT" w:eastAsia="de-AT"/>
        </w:rPr>
        <w:t>Dezember</w:t>
      </w:r>
      <w:r w:rsidRPr="00B92907">
        <w:rPr>
          <w:lang w:val="de-AT" w:eastAsia="de-AT"/>
        </w:rPr>
        <w:t xml:space="preserve"> </w:t>
      </w:r>
      <w:r w:rsidR="00B92907">
        <w:rPr>
          <w:lang w:val="de-AT" w:eastAsia="de-AT"/>
        </w:rPr>
        <w:t>2014</w:t>
      </w:r>
      <w:r w:rsidRPr="00B92907">
        <w:rPr>
          <w:lang w:val="de-AT" w:eastAsia="de-AT"/>
        </w:rPr>
        <w:t xml:space="preserve">) </w:t>
      </w:r>
      <w:r w:rsidR="008360D8" w:rsidRPr="00B92907">
        <w:rPr>
          <w:lang w:val="de-AT" w:eastAsia="de-AT"/>
        </w:rPr>
        <w:t>Sigrid Schefer-Wenz</w:t>
      </w:r>
      <w:r w:rsidR="00081482">
        <w:rPr>
          <w:lang w:val="de-AT" w:eastAsia="de-AT"/>
        </w:rPr>
        <w:t>l, derzeit in der Forschung und Lehre an der FH</w:t>
      </w:r>
      <w:r w:rsidR="008360D8" w:rsidRPr="00B92907">
        <w:rPr>
          <w:lang w:val="de-AT" w:eastAsia="de-AT"/>
        </w:rPr>
        <w:t xml:space="preserve"> </w:t>
      </w:r>
      <w:r w:rsidR="00081482">
        <w:rPr>
          <w:lang w:val="de-AT" w:eastAsia="de-AT"/>
        </w:rPr>
        <w:t xml:space="preserve">Campus Wien tätig, </w:t>
      </w:r>
      <w:r w:rsidR="00B92907" w:rsidRPr="00B92907">
        <w:rPr>
          <w:lang w:val="de-AT" w:eastAsia="de-AT"/>
        </w:rPr>
        <w:t xml:space="preserve">ist </w:t>
      </w:r>
      <w:r w:rsidR="008B5301">
        <w:rPr>
          <w:lang w:val="de-AT" w:eastAsia="de-AT"/>
        </w:rPr>
        <w:t xml:space="preserve">heuer </w:t>
      </w:r>
      <w:r w:rsidR="00081482">
        <w:rPr>
          <w:lang w:val="de-AT" w:eastAsia="de-AT"/>
        </w:rPr>
        <w:t xml:space="preserve">bereits zum 3. Mal geehrt worden. Neben dem Teaching Award der FH Campus Wien und dem </w:t>
      </w:r>
      <w:r w:rsidR="00081482" w:rsidRPr="008F4B32">
        <w:t>Top-Journal Publication</w:t>
      </w:r>
      <w:r w:rsidR="00EA0C7B">
        <w:t xml:space="preserve"> Award der Wirtschaftsuniversität Wien</w:t>
      </w:r>
      <w:r w:rsidR="00797B65">
        <w:t xml:space="preserve"> (WU Wien)</w:t>
      </w:r>
      <w:r w:rsidR="00081482">
        <w:t xml:space="preserve"> bekam sie nun den </w:t>
      </w:r>
      <w:r w:rsidR="00081482">
        <w:rPr>
          <w:lang w:val="de-AT" w:eastAsia="de-AT"/>
        </w:rPr>
        <w:t>Stephan-Koren Preis</w:t>
      </w:r>
      <w:r w:rsidR="008B5301">
        <w:rPr>
          <w:lang w:val="de-AT" w:eastAsia="de-AT"/>
        </w:rPr>
        <w:t xml:space="preserve">, welcher </w:t>
      </w:r>
      <w:r w:rsidR="00553047">
        <w:rPr>
          <w:lang w:val="de-AT" w:eastAsia="de-AT"/>
        </w:rPr>
        <w:t xml:space="preserve">ebenfalls von der </w:t>
      </w:r>
      <w:r w:rsidR="00797B65">
        <w:rPr>
          <w:lang w:val="de-AT" w:eastAsia="de-AT"/>
        </w:rPr>
        <w:t>WU</w:t>
      </w:r>
      <w:r w:rsidR="00557C6B">
        <w:rPr>
          <w:lang w:val="de-AT" w:eastAsia="de-AT"/>
        </w:rPr>
        <w:t xml:space="preserve"> Wien vergeben wird</w:t>
      </w:r>
      <w:r w:rsidR="00553047">
        <w:rPr>
          <w:lang w:val="de-AT" w:eastAsia="de-AT"/>
        </w:rPr>
        <w:t xml:space="preserve">. </w:t>
      </w:r>
      <w:r w:rsidR="008B5301">
        <w:rPr>
          <w:lang w:val="de-AT" w:eastAsia="de-AT"/>
        </w:rPr>
        <w:t xml:space="preserve">Die Auszeichnung ergeht an </w:t>
      </w:r>
      <w:r w:rsidR="00E34C1F">
        <w:rPr>
          <w:lang w:val="de-AT" w:eastAsia="de-AT"/>
        </w:rPr>
        <w:t xml:space="preserve">jene </w:t>
      </w:r>
      <w:r w:rsidR="00C11595">
        <w:rPr>
          <w:lang w:val="de-AT" w:eastAsia="de-AT"/>
        </w:rPr>
        <w:t xml:space="preserve">AbsolventInnen mit den </w:t>
      </w:r>
      <w:r w:rsidR="00E34C1F">
        <w:rPr>
          <w:lang w:val="de-AT" w:eastAsia="de-AT"/>
        </w:rPr>
        <w:t xml:space="preserve">besten </w:t>
      </w:r>
      <w:r w:rsidR="00C11595">
        <w:rPr>
          <w:lang w:val="de-AT" w:eastAsia="de-AT"/>
        </w:rPr>
        <w:t>D</w:t>
      </w:r>
      <w:r w:rsidR="008B5301">
        <w:rPr>
          <w:lang w:val="de-AT" w:eastAsia="de-AT"/>
        </w:rPr>
        <w:t xml:space="preserve">issertationen </w:t>
      </w:r>
      <w:r w:rsidR="004B39FE">
        <w:rPr>
          <w:lang w:val="de-AT" w:eastAsia="de-AT"/>
        </w:rPr>
        <w:t xml:space="preserve">an </w:t>
      </w:r>
      <w:r w:rsidR="008B5301">
        <w:rPr>
          <w:lang w:val="de-AT" w:eastAsia="de-AT"/>
        </w:rPr>
        <w:t xml:space="preserve">der </w:t>
      </w:r>
      <w:r w:rsidR="00611E37">
        <w:rPr>
          <w:lang w:val="de-AT" w:eastAsia="de-AT"/>
        </w:rPr>
        <w:t>Universität</w:t>
      </w:r>
      <w:r w:rsidR="008B5301">
        <w:rPr>
          <w:lang w:val="de-AT" w:eastAsia="de-AT"/>
        </w:rPr>
        <w:t xml:space="preserve">. </w:t>
      </w:r>
    </w:p>
    <w:p w:rsidR="00BB50B7" w:rsidRPr="00BB50B7" w:rsidRDefault="00BB50B7" w:rsidP="00397440">
      <w:pPr>
        <w:pStyle w:val="PA4Leadin"/>
        <w:spacing w:after="60" w:line="300" w:lineRule="exact"/>
        <w:rPr>
          <w:lang w:val="de-AT" w:eastAsia="de-AT"/>
        </w:rPr>
      </w:pPr>
      <w:r w:rsidRPr="00505885">
        <w:rPr>
          <w:lang w:val="en-US" w:eastAsia="de-AT"/>
        </w:rPr>
        <w:t xml:space="preserve">"Model-Driven Specification of Access Control Constraints for Process-Aware Information Systems" </w:t>
      </w:r>
      <w:proofErr w:type="spellStart"/>
      <w:r w:rsidRPr="00505885">
        <w:rPr>
          <w:lang w:val="en-US" w:eastAsia="de-AT"/>
        </w:rPr>
        <w:t>lautet</w:t>
      </w:r>
      <w:proofErr w:type="spellEnd"/>
      <w:r w:rsidRPr="00505885">
        <w:rPr>
          <w:lang w:val="en-US" w:eastAsia="de-AT"/>
        </w:rPr>
        <w:t xml:space="preserve"> der </w:t>
      </w:r>
      <w:proofErr w:type="spellStart"/>
      <w:r w:rsidRPr="00505885">
        <w:rPr>
          <w:lang w:val="en-US" w:eastAsia="de-AT"/>
        </w:rPr>
        <w:t>Titel</w:t>
      </w:r>
      <w:proofErr w:type="spellEnd"/>
      <w:r w:rsidRPr="00505885">
        <w:rPr>
          <w:lang w:val="en-US" w:eastAsia="de-AT"/>
        </w:rPr>
        <w:t xml:space="preserve"> der Dissertation von Sigrid Schefer-Wenzl. </w:t>
      </w:r>
      <w:r w:rsidRPr="00BB50B7">
        <w:rPr>
          <w:lang w:val="de-AT" w:eastAsia="de-AT"/>
        </w:rPr>
        <w:t>In ihrer Arb</w:t>
      </w:r>
      <w:r w:rsidR="00C76B4C" w:rsidRPr="00AE1716">
        <w:rPr>
          <w:lang w:val="de-AT" w:eastAsia="de-AT"/>
        </w:rPr>
        <w:t>eit stellt sie einen Ansatz vor</w:t>
      </w:r>
      <w:r w:rsidRPr="00BB50B7">
        <w:rPr>
          <w:lang w:val="de-AT" w:eastAsia="de-AT"/>
        </w:rPr>
        <w:t>, wie S</w:t>
      </w:r>
      <w:r w:rsidRPr="00AE1716">
        <w:rPr>
          <w:lang w:val="de-AT" w:eastAsia="de-AT"/>
        </w:rPr>
        <w:t>icherheitsvo</w:t>
      </w:r>
      <w:r w:rsidR="00E31A2A">
        <w:rPr>
          <w:lang w:val="de-AT" w:eastAsia="de-AT"/>
        </w:rPr>
        <w:t>rgaben von</w:t>
      </w:r>
      <w:r w:rsidRPr="00AE1716">
        <w:rPr>
          <w:lang w:val="de-AT" w:eastAsia="de-AT"/>
        </w:rPr>
        <w:t xml:space="preserve"> Unternehm</w:t>
      </w:r>
      <w:r w:rsidRPr="00BB50B7">
        <w:rPr>
          <w:lang w:val="de-AT" w:eastAsia="de-AT"/>
        </w:rPr>
        <w:t>en</w:t>
      </w:r>
      <w:r w:rsidRPr="00AE1716">
        <w:rPr>
          <w:lang w:val="de-AT" w:eastAsia="de-AT"/>
        </w:rPr>
        <w:t xml:space="preserve"> in Modellen spezifiziert, grafisch abgebildet und </w:t>
      </w:r>
      <w:r w:rsidR="000D0FD8">
        <w:rPr>
          <w:lang w:val="de-AT" w:eastAsia="de-AT"/>
        </w:rPr>
        <w:t>via</w:t>
      </w:r>
      <w:r w:rsidR="000D0FD8" w:rsidRPr="00AE1716">
        <w:rPr>
          <w:lang w:val="de-AT" w:eastAsia="de-AT"/>
        </w:rPr>
        <w:t xml:space="preserve"> </w:t>
      </w:r>
      <w:r w:rsidRPr="00AE1716">
        <w:rPr>
          <w:lang w:val="de-AT" w:eastAsia="de-AT"/>
        </w:rPr>
        <w:t xml:space="preserve">Schnittstellen in Software umgesetzt werden können. </w:t>
      </w:r>
    </w:p>
    <w:p w:rsidR="00BB50B7" w:rsidRPr="00BB50B7" w:rsidRDefault="007E10F0" w:rsidP="00397440">
      <w:pPr>
        <w:pStyle w:val="Default"/>
        <w:spacing w:after="60" w:line="300" w:lineRule="exact"/>
        <w:rPr>
          <w:rFonts w:ascii="Verdana" w:hAnsi="Verdana" w:cs="Times New Roman"/>
          <w:color w:val="auto"/>
          <w:sz w:val="18"/>
          <w:szCs w:val="18"/>
        </w:rPr>
      </w:pPr>
      <w:r w:rsidRPr="00AE1716">
        <w:rPr>
          <w:rFonts w:ascii="Verdana" w:hAnsi="Verdana" w:cs="Times New Roman"/>
          <w:color w:val="auto"/>
          <w:sz w:val="18"/>
          <w:szCs w:val="18"/>
        </w:rPr>
        <w:t xml:space="preserve">Dieses Thema gehört auch zum </w:t>
      </w:r>
      <w:r w:rsidR="00F373AA">
        <w:rPr>
          <w:rFonts w:ascii="Verdana" w:hAnsi="Verdana" w:cs="Times New Roman"/>
          <w:color w:val="auto"/>
          <w:sz w:val="18"/>
          <w:szCs w:val="18"/>
        </w:rPr>
        <w:t>Lehr- und Forschungsschwerpunkt</w:t>
      </w:r>
      <w:r w:rsidRPr="00AE1716">
        <w:rPr>
          <w:rFonts w:ascii="Verdana" w:hAnsi="Verdana" w:cs="Times New Roman"/>
          <w:color w:val="auto"/>
          <w:sz w:val="18"/>
          <w:szCs w:val="18"/>
        </w:rPr>
        <w:t xml:space="preserve"> </w:t>
      </w:r>
      <w:r w:rsidR="005F6E4F">
        <w:rPr>
          <w:rFonts w:ascii="Verdana" w:hAnsi="Verdana" w:cs="Times New Roman"/>
          <w:color w:val="auto"/>
          <w:sz w:val="18"/>
          <w:szCs w:val="18"/>
        </w:rPr>
        <w:t>der Preisträgerin</w:t>
      </w:r>
      <w:r w:rsidR="00746C87">
        <w:rPr>
          <w:rFonts w:ascii="Verdana" w:hAnsi="Verdana" w:cs="Times New Roman"/>
          <w:color w:val="auto"/>
          <w:sz w:val="18"/>
          <w:szCs w:val="18"/>
        </w:rPr>
        <w:t>,</w:t>
      </w:r>
      <w:r w:rsidRPr="00AE1716">
        <w:rPr>
          <w:rFonts w:ascii="Verdana" w:hAnsi="Verdana" w:cs="Times New Roman"/>
          <w:color w:val="auto"/>
          <w:sz w:val="18"/>
          <w:szCs w:val="18"/>
        </w:rPr>
        <w:t xml:space="preserve"> die sich an der FH Campus Wien mit den Bereichen IT-Security, Modellierung von Informationssystemen</w:t>
      </w:r>
      <w:r w:rsidR="000D0FD8">
        <w:rPr>
          <w:rFonts w:ascii="Verdana" w:hAnsi="Verdana" w:cs="Times New Roman"/>
          <w:color w:val="auto"/>
          <w:sz w:val="18"/>
          <w:szCs w:val="18"/>
        </w:rPr>
        <w:t xml:space="preserve"> und</w:t>
      </w:r>
      <w:r w:rsidR="0089032B">
        <w:rPr>
          <w:rFonts w:ascii="Verdana" w:hAnsi="Verdana" w:cs="Times New Roman"/>
          <w:color w:val="auto"/>
          <w:sz w:val="18"/>
          <w:szCs w:val="18"/>
        </w:rPr>
        <w:t xml:space="preserve"> Geschäftsprozessmanagement</w:t>
      </w:r>
      <w:r w:rsidRPr="00AE1716">
        <w:rPr>
          <w:rFonts w:ascii="Verdana" w:hAnsi="Verdana" w:cs="Times New Roman"/>
          <w:color w:val="auto"/>
          <w:sz w:val="18"/>
          <w:szCs w:val="18"/>
        </w:rPr>
        <w:t xml:space="preserve"> beschäftigt</w:t>
      </w:r>
      <w:r w:rsidR="00C313D8">
        <w:rPr>
          <w:rFonts w:ascii="Verdana" w:hAnsi="Verdana" w:cs="Times New Roman"/>
          <w:color w:val="auto"/>
          <w:sz w:val="18"/>
          <w:szCs w:val="18"/>
        </w:rPr>
        <w:t>.</w:t>
      </w:r>
    </w:p>
    <w:p w:rsidR="008F4B32" w:rsidRDefault="00746C87" w:rsidP="00397440">
      <w:pPr>
        <w:pStyle w:val="Default"/>
        <w:spacing w:after="60" w:line="300" w:lineRule="exact"/>
        <w:rPr>
          <w:rFonts w:ascii="Verdana" w:hAnsi="Verdana" w:cs="Times New Roman"/>
          <w:color w:val="auto"/>
          <w:sz w:val="18"/>
          <w:szCs w:val="18"/>
        </w:rPr>
      </w:pPr>
      <w:r>
        <w:rPr>
          <w:rFonts w:ascii="Verdana" w:hAnsi="Verdana" w:cs="Times New Roman"/>
          <w:color w:val="auto"/>
          <w:sz w:val="18"/>
          <w:szCs w:val="18"/>
        </w:rPr>
        <w:t>„</w:t>
      </w:r>
      <w:r w:rsidR="00282ECE">
        <w:rPr>
          <w:rFonts w:ascii="Verdana" w:hAnsi="Verdana" w:cs="Times New Roman"/>
          <w:color w:val="auto"/>
          <w:sz w:val="18"/>
          <w:szCs w:val="18"/>
        </w:rPr>
        <w:t>Mein Interesse</w:t>
      </w:r>
      <w:bookmarkStart w:id="0" w:name="_GoBack"/>
      <w:bookmarkEnd w:id="0"/>
      <w:r w:rsidR="00282ECE">
        <w:rPr>
          <w:rFonts w:ascii="Verdana" w:hAnsi="Verdana" w:cs="Times New Roman"/>
          <w:color w:val="auto"/>
          <w:sz w:val="18"/>
          <w:szCs w:val="18"/>
        </w:rPr>
        <w:t xml:space="preserve"> lag schon immer </w:t>
      </w:r>
      <w:r w:rsidR="00713C91">
        <w:rPr>
          <w:rFonts w:ascii="Verdana" w:hAnsi="Verdana" w:cs="Times New Roman"/>
          <w:color w:val="auto"/>
          <w:sz w:val="18"/>
          <w:szCs w:val="18"/>
        </w:rPr>
        <w:t>in den Bereichen</w:t>
      </w:r>
      <w:r w:rsidR="00282ECE">
        <w:rPr>
          <w:rFonts w:ascii="Verdana" w:hAnsi="Verdana" w:cs="Times New Roman"/>
          <w:color w:val="auto"/>
          <w:sz w:val="18"/>
          <w:szCs w:val="18"/>
        </w:rPr>
        <w:t xml:space="preserve"> Wir</w:t>
      </w:r>
      <w:r w:rsidR="008E7EDF">
        <w:rPr>
          <w:rFonts w:ascii="Verdana" w:hAnsi="Verdana" w:cs="Times New Roman"/>
          <w:color w:val="auto"/>
          <w:sz w:val="18"/>
          <w:szCs w:val="18"/>
        </w:rPr>
        <w:t>tschaft und Technik.</w:t>
      </w:r>
      <w:r w:rsidR="00997453">
        <w:rPr>
          <w:rFonts w:ascii="Verdana" w:hAnsi="Verdana" w:cs="Times New Roman"/>
          <w:color w:val="auto"/>
          <w:sz w:val="18"/>
          <w:szCs w:val="18"/>
        </w:rPr>
        <w:t xml:space="preserve"> </w:t>
      </w:r>
      <w:r w:rsidR="00713C91">
        <w:rPr>
          <w:rFonts w:ascii="Verdana" w:hAnsi="Verdana" w:cs="Times New Roman"/>
          <w:color w:val="auto"/>
          <w:sz w:val="18"/>
          <w:szCs w:val="18"/>
        </w:rPr>
        <w:t xml:space="preserve">Diese Kombination </w:t>
      </w:r>
      <w:r w:rsidR="006C5A4B">
        <w:rPr>
          <w:rFonts w:ascii="Verdana" w:hAnsi="Verdana" w:cs="Times New Roman"/>
          <w:color w:val="auto"/>
          <w:sz w:val="18"/>
          <w:szCs w:val="18"/>
        </w:rPr>
        <w:t>ermöglicht Synergieeffekte</w:t>
      </w:r>
      <w:r w:rsidR="00E74AB1">
        <w:rPr>
          <w:rFonts w:ascii="Verdana" w:hAnsi="Verdana" w:cs="Times New Roman"/>
          <w:color w:val="auto"/>
          <w:sz w:val="18"/>
          <w:szCs w:val="18"/>
        </w:rPr>
        <w:t xml:space="preserve">, die </w:t>
      </w:r>
      <w:r w:rsidR="00752B05">
        <w:rPr>
          <w:rFonts w:ascii="Verdana" w:hAnsi="Verdana" w:cs="Times New Roman"/>
          <w:color w:val="auto"/>
          <w:sz w:val="18"/>
          <w:szCs w:val="18"/>
        </w:rPr>
        <w:t>auch am Arbeitsmarkt sehr gefragt sind</w:t>
      </w:r>
      <w:r w:rsidR="00E74AB1">
        <w:rPr>
          <w:rFonts w:ascii="Verdana" w:hAnsi="Verdana" w:cs="Times New Roman"/>
          <w:color w:val="auto"/>
          <w:sz w:val="18"/>
          <w:szCs w:val="18"/>
        </w:rPr>
        <w:t xml:space="preserve">. </w:t>
      </w:r>
      <w:r w:rsidR="008E7EDF">
        <w:rPr>
          <w:rFonts w:ascii="Verdana" w:hAnsi="Verdana" w:cs="Times New Roman"/>
          <w:color w:val="auto"/>
          <w:sz w:val="18"/>
          <w:szCs w:val="18"/>
        </w:rPr>
        <w:t>Besonders freut mich</w:t>
      </w:r>
      <w:r w:rsidR="008C70E6">
        <w:rPr>
          <w:rFonts w:ascii="Verdana" w:hAnsi="Verdana" w:cs="Times New Roman"/>
          <w:color w:val="auto"/>
          <w:sz w:val="18"/>
          <w:szCs w:val="18"/>
        </w:rPr>
        <w:t xml:space="preserve"> an meiner derzeitigen Tätigkeit</w:t>
      </w:r>
      <w:r w:rsidR="008E7EDF">
        <w:rPr>
          <w:rFonts w:ascii="Verdana" w:hAnsi="Verdana" w:cs="Times New Roman"/>
          <w:color w:val="auto"/>
          <w:sz w:val="18"/>
          <w:szCs w:val="18"/>
        </w:rPr>
        <w:t>, dass ich meine</w:t>
      </w:r>
      <w:r>
        <w:rPr>
          <w:rFonts w:ascii="Verdana" w:hAnsi="Verdana" w:cs="Times New Roman"/>
          <w:color w:val="auto"/>
          <w:sz w:val="18"/>
          <w:szCs w:val="18"/>
        </w:rPr>
        <w:t xml:space="preserve"> Forschung</w:t>
      </w:r>
      <w:r w:rsidR="00C26D59">
        <w:rPr>
          <w:rFonts w:ascii="Verdana" w:hAnsi="Verdana" w:cs="Times New Roman"/>
          <w:color w:val="auto"/>
          <w:sz w:val="18"/>
          <w:szCs w:val="18"/>
        </w:rPr>
        <w:t xml:space="preserve">sergebnisse gleich in </w:t>
      </w:r>
      <w:r w:rsidR="008E7EDF">
        <w:rPr>
          <w:rFonts w:ascii="Verdana" w:hAnsi="Verdana" w:cs="Times New Roman"/>
          <w:color w:val="auto"/>
          <w:sz w:val="18"/>
          <w:szCs w:val="18"/>
        </w:rPr>
        <w:t>die</w:t>
      </w:r>
      <w:r w:rsidR="008F4B32">
        <w:rPr>
          <w:rFonts w:ascii="Verdana" w:hAnsi="Verdana" w:cs="Times New Roman"/>
          <w:color w:val="auto"/>
          <w:sz w:val="18"/>
          <w:szCs w:val="18"/>
        </w:rPr>
        <w:t xml:space="preserve"> Lehre einf</w:t>
      </w:r>
      <w:r w:rsidR="00D853F8">
        <w:rPr>
          <w:rFonts w:ascii="Verdana" w:hAnsi="Verdana" w:cs="Times New Roman"/>
          <w:color w:val="auto"/>
          <w:sz w:val="18"/>
          <w:szCs w:val="18"/>
        </w:rPr>
        <w:t xml:space="preserve">ließen </w:t>
      </w:r>
      <w:r w:rsidR="008E7EDF">
        <w:rPr>
          <w:rFonts w:ascii="Verdana" w:hAnsi="Verdana" w:cs="Times New Roman"/>
          <w:color w:val="auto"/>
          <w:sz w:val="18"/>
          <w:szCs w:val="18"/>
        </w:rPr>
        <w:t>lassen kann</w:t>
      </w:r>
      <w:r w:rsidR="00D853F8">
        <w:rPr>
          <w:rFonts w:ascii="Verdana" w:hAnsi="Verdana" w:cs="Times New Roman"/>
          <w:color w:val="auto"/>
          <w:sz w:val="18"/>
          <w:szCs w:val="18"/>
        </w:rPr>
        <w:t>“, so Schefer-</w:t>
      </w:r>
      <w:r w:rsidR="008F4B32">
        <w:rPr>
          <w:rFonts w:ascii="Verdana" w:hAnsi="Verdana" w:cs="Times New Roman"/>
          <w:color w:val="auto"/>
          <w:sz w:val="18"/>
          <w:szCs w:val="18"/>
        </w:rPr>
        <w:t xml:space="preserve">Wenzl. </w:t>
      </w:r>
    </w:p>
    <w:p w:rsidR="00746C87" w:rsidRDefault="00932BDF" w:rsidP="00397440">
      <w:pPr>
        <w:pStyle w:val="Default"/>
        <w:spacing w:after="60" w:line="300" w:lineRule="exact"/>
        <w:rPr>
          <w:rFonts w:ascii="Verdana" w:hAnsi="Verdana" w:cs="Times New Roman"/>
          <w:color w:val="auto"/>
          <w:sz w:val="18"/>
          <w:szCs w:val="18"/>
        </w:rPr>
      </w:pPr>
      <w:r w:rsidRPr="00932BDF">
        <w:rPr>
          <w:rFonts w:ascii="Verdana" w:hAnsi="Verdana" w:cs="Times New Roman"/>
          <w:color w:val="auto"/>
          <w:sz w:val="18"/>
          <w:szCs w:val="18"/>
        </w:rPr>
        <w:t>Auf Grundlage ihrer umfassenden Tätigkeiten veröffentlicht die Forscherin und Vortragende eine beachtliche Anzahl an Publikationen</w:t>
      </w:r>
      <w:r w:rsidR="008F4B32">
        <w:rPr>
          <w:rFonts w:ascii="Verdana" w:hAnsi="Verdana" w:cs="Times New Roman"/>
          <w:color w:val="auto"/>
          <w:sz w:val="18"/>
          <w:szCs w:val="18"/>
        </w:rPr>
        <w:t xml:space="preserve">. </w:t>
      </w:r>
      <w:r w:rsidR="004422CD">
        <w:rPr>
          <w:rFonts w:ascii="Verdana" w:hAnsi="Verdana" w:cs="Times New Roman"/>
          <w:color w:val="auto"/>
          <w:sz w:val="18"/>
          <w:szCs w:val="18"/>
        </w:rPr>
        <w:t>Auch hierfür wurde sie</w:t>
      </w:r>
      <w:r w:rsidR="000E3C63">
        <w:rPr>
          <w:rFonts w:ascii="Verdana" w:hAnsi="Verdana" w:cs="Times New Roman"/>
          <w:color w:val="auto"/>
          <w:sz w:val="18"/>
          <w:szCs w:val="18"/>
        </w:rPr>
        <w:t xml:space="preserve"> bereits</w:t>
      </w:r>
      <w:r w:rsidR="004422CD">
        <w:rPr>
          <w:rFonts w:ascii="Verdana" w:hAnsi="Verdana" w:cs="Times New Roman"/>
          <w:color w:val="auto"/>
          <w:sz w:val="18"/>
          <w:szCs w:val="18"/>
        </w:rPr>
        <w:t xml:space="preserve"> </w:t>
      </w:r>
      <w:r w:rsidR="00D103E5">
        <w:rPr>
          <w:rFonts w:ascii="Verdana" w:hAnsi="Verdana" w:cs="Times New Roman"/>
          <w:color w:val="auto"/>
          <w:sz w:val="18"/>
          <w:szCs w:val="18"/>
        </w:rPr>
        <w:t xml:space="preserve">mehrfach </w:t>
      </w:r>
      <w:r w:rsidR="004422CD">
        <w:rPr>
          <w:rFonts w:ascii="Verdana" w:hAnsi="Verdana" w:cs="Times New Roman"/>
          <w:color w:val="auto"/>
          <w:sz w:val="18"/>
          <w:szCs w:val="18"/>
        </w:rPr>
        <w:t>ausgezeichnet</w:t>
      </w:r>
      <w:r w:rsidR="00240128">
        <w:rPr>
          <w:rFonts w:ascii="Verdana" w:hAnsi="Verdana" w:cs="Times New Roman"/>
          <w:color w:val="auto"/>
          <w:sz w:val="18"/>
          <w:szCs w:val="18"/>
        </w:rPr>
        <w:t>:</w:t>
      </w:r>
      <w:r w:rsidR="008F4B32">
        <w:rPr>
          <w:rFonts w:ascii="Verdana" w:hAnsi="Verdana" w:cs="Times New Roman"/>
          <w:color w:val="auto"/>
          <w:sz w:val="18"/>
          <w:szCs w:val="18"/>
        </w:rPr>
        <w:t xml:space="preserve"> Für ihre</w:t>
      </w:r>
      <w:r w:rsidR="00397440">
        <w:rPr>
          <w:rFonts w:ascii="Verdana" w:hAnsi="Verdana" w:cs="Times New Roman"/>
          <w:color w:val="auto"/>
          <w:sz w:val="18"/>
          <w:szCs w:val="18"/>
        </w:rPr>
        <w:t>n</w:t>
      </w:r>
      <w:r w:rsidR="008F4B32">
        <w:rPr>
          <w:rFonts w:ascii="Verdana" w:hAnsi="Verdana" w:cs="Times New Roman"/>
          <w:color w:val="auto"/>
          <w:sz w:val="18"/>
          <w:szCs w:val="18"/>
        </w:rPr>
        <w:t xml:space="preserve"> </w:t>
      </w:r>
      <w:r w:rsidR="00397440">
        <w:rPr>
          <w:rFonts w:ascii="Verdana" w:hAnsi="Verdana" w:cs="Times New Roman"/>
          <w:color w:val="auto"/>
          <w:sz w:val="18"/>
          <w:szCs w:val="18"/>
        </w:rPr>
        <w:t xml:space="preserve">Beitrag </w:t>
      </w:r>
      <w:r w:rsidR="008F4B32">
        <w:rPr>
          <w:rFonts w:ascii="Verdana" w:hAnsi="Verdana" w:cs="Times New Roman"/>
          <w:color w:val="auto"/>
          <w:sz w:val="18"/>
          <w:szCs w:val="18"/>
        </w:rPr>
        <w:t>in der Fachzeitschrift Wirtschaftsinformatik bekam sie</w:t>
      </w:r>
      <w:r w:rsidR="00D103E5">
        <w:rPr>
          <w:rFonts w:ascii="Verdana" w:hAnsi="Verdana" w:cs="Times New Roman"/>
          <w:color w:val="auto"/>
          <w:sz w:val="18"/>
          <w:szCs w:val="18"/>
        </w:rPr>
        <w:t xml:space="preserve"> heuer</w:t>
      </w:r>
      <w:r w:rsidR="008F4B32">
        <w:rPr>
          <w:rFonts w:ascii="Verdana" w:hAnsi="Verdana" w:cs="Times New Roman"/>
          <w:color w:val="auto"/>
          <w:sz w:val="18"/>
          <w:szCs w:val="18"/>
        </w:rPr>
        <w:t xml:space="preserve"> den </w:t>
      </w:r>
      <w:r w:rsidR="008F4B32" w:rsidRPr="008F4B32">
        <w:rPr>
          <w:rFonts w:ascii="Verdana" w:hAnsi="Verdana" w:cs="Times New Roman"/>
          <w:color w:val="auto"/>
          <w:sz w:val="18"/>
          <w:szCs w:val="18"/>
        </w:rPr>
        <w:t>Top-Journal Publication Award der WU</w:t>
      </w:r>
      <w:r w:rsidR="00397440">
        <w:rPr>
          <w:rFonts w:ascii="Verdana" w:hAnsi="Verdana" w:cs="Times New Roman"/>
          <w:color w:val="auto"/>
          <w:sz w:val="18"/>
          <w:szCs w:val="18"/>
        </w:rPr>
        <w:t xml:space="preserve"> Wien</w:t>
      </w:r>
      <w:r w:rsidR="008F4B32" w:rsidRPr="008F4B32">
        <w:rPr>
          <w:rFonts w:ascii="Verdana" w:hAnsi="Verdana" w:cs="Times New Roman"/>
          <w:color w:val="auto"/>
          <w:sz w:val="18"/>
          <w:szCs w:val="18"/>
        </w:rPr>
        <w:t>, mit dem die Universität Publikation</w:t>
      </w:r>
      <w:r w:rsidR="00FC62F6">
        <w:rPr>
          <w:rFonts w:ascii="Verdana" w:hAnsi="Verdana" w:cs="Times New Roman"/>
          <w:color w:val="auto"/>
          <w:sz w:val="18"/>
          <w:szCs w:val="18"/>
        </w:rPr>
        <w:t>en</w:t>
      </w:r>
      <w:r w:rsidR="008F4B32" w:rsidRPr="008F4B32">
        <w:rPr>
          <w:rFonts w:ascii="Verdana" w:hAnsi="Verdana" w:cs="Times New Roman"/>
          <w:color w:val="auto"/>
          <w:sz w:val="18"/>
          <w:szCs w:val="18"/>
        </w:rPr>
        <w:t xml:space="preserve"> von Top-Journal-Artikeln in international renommierten Zeitschriften honoriert.</w:t>
      </w:r>
    </w:p>
    <w:p w:rsidR="00D0195A" w:rsidRDefault="00D0195A" w:rsidP="00397440">
      <w:pPr>
        <w:pStyle w:val="Default"/>
        <w:spacing w:after="60" w:line="300" w:lineRule="exact"/>
        <w:rPr>
          <w:rFonts w:ascii="Verdana" w:hAnsi="Verdana" w:cs="Times New Roman"/>
          <w:color w:val="auto"/>
          <w:sz w:val="18"/>
          <w:szCs w:val="18"/>
        </w:rPr>
      </w:pPr>
      <w:r>
        <w:rPr>
          <w:rFonts w:ascii="Verdana" w:hAnsi="Verdana" w:cs="Times New Roman"/>
          <w:color w:val="auto"/>
          <w:sz w:val="18"/>
          <w:szCs w:val="18"/>
        </w:rPr>
        <w:t xml:space="preserve">Seit 2013 lehrt </w:t>
      </w:r>
      <w:r w:rsidR="008227F0">
        <w:rPr>
          <w:rFonts w:ascii="Verdana" w:hAnsi="Verdana" w:cs="Times New Roman"/>
          <w:color w:val="auto"/>
          <w:sz w:val="18"/>
          <w:szCs w:val="18"/>
        </w:rPr>
        <w:t>Schefer-Wenzl hauptberuflich an der FH Camps Wien</w:t>
      </w:r>
      <w:r w:rsidR="00D8477B">
        <w:rPr>
          <w:rFonts w:ascii="Verdana" w:hAnsi="Verdana" w:cs="Times New Roman"/>
          <w:color w:val="auto"/>
          <w:sz w:val="18"/>
          <w:szCs w:val="18"/>
        </w:rPr>
        <w:t>, wo sie jedes Semester bis zu 150 Studierende betreut</w:t>
      </w:r>
      <w:r w:rsidR="008227F0">
        <w:rPr>
          <w:rFonts w:ascii="Verdana" w:hAnsi="Verdana" w:cs="Times New Roman"/>
          <w:color w:val="auto"/>
          <w:sz w:val="18"/>
          <w:szCs w:val="18"/>
        </w:rPr>
        <w:t xml:space="preserve">. </w:t>
      </w:r>
      <w:r w:rsidR="00F373AA">
        <w:rPr>
          <w:rFonts w:ascii="Verdana" w:hAnsi="Verdana" w:cs="Times New Roman"/>
          <w:color w:val="auto"/>
          <w:sz w:val="18"/>
          <w:szCs w:val="18"/>
        </w:rPr>
        <w:t xml:space="preserve">2014 wurde sie mit dem </w:t>
      </w:r>
      <w:r w:rsidR="008F4B32">
        <w:rPr>
          <w:rFonts w:ascii="Verdana" w:hAnsi="Verdana" w:cs="Times New Roman"/>
          <w:color w:val="auto"/>
          <w:sz w:val="18"/>
          <w:szCs w:val="18"/>
        </w:rPr>
        <w:t xml:space="preserve">Teaching Award der </w:t>
      </w:r>
      <w:r w:rsidR="002941B0">
        <w:rPr>
          <w:rFonts w:ascii="Verdana" w:hAnsi="Verdana" w:cs="Times New Roman"/>
          <w:color w:val="auto"/>
          <w:sz w:val="18"/>
          <w:szCs w:val="18"/>
        </w:rPr>
        <w:t>Hochschule</w:t>
      </w:r>
      <w:r w:rsidR="008F4B32">
        <w:rPr>
          <w:rFonts w:ascii="Verdana" w:hAnsi="Verdana" w:cs="Times New Roman"/>
          <w:color w:val="auto"/>
          <w:sz w:val="18"/>
          <w:szCs w:val="18"/>
        </w:rPr>
        <w:t xml:space="preserve"> ausgezeichnet, welcher herausragende Lehr- und Lernkonzepte </w:t>
      </w:r>
      <w:r w:rsidR="00E626D7">
        <w:rPr>
          <w:rFonts w:ascii="Verdana" w:hAnsi="Verdana" w:cs="Times New Roman"/>
          <w:color w:val="auto"/>
          <w:sz w:val="18"/>
          <w:szCs w:val="18"/>
        </w:rPr>
        <w:t xml:space="preserve">von Vortragenden </w:t>
      </w:r>
      <w:r w:rsidR="008F4B32">
        <w:rPr>
          <w:rFonts w:ascii="Verdana" w:hAnsi="Verdana" w:cs="Times New Roman"/>
          <w:color w:val="auto"/>
          <w:sz w:val="18"/>
          <w:szCs w:val="18"/>
        </w:rPr>
        <w:t xml:space="preserve">prämiert. </w:t>
      </w:r>
    </w:p>
    <w:p w:rsidR="002F611E" w:rsidRDefault="002F611E" w:rsidP="00140DB2">
      <w:pPr>
        <w:autoSpaceDE w:val="0"/>
        <w:autoSpaceDN w:val="0"/>
        <w:adjustRightInd w:val="0"/>
        <w:spacing w:after="60" w:line="300" w:lineRule="exact"/>
        <w:rPr>
          <w:b/>
          <w:szCs w:val="18"/>
          <w:lang w:val="de-AT" w:eastAsia="de-AT"/>
        </w:rPr>
      </w:pPr>
      <w:r>
        <w:rPr>
          <w:b/>
          <w:szCs w:val="18"/>
          <w:lang w:val="de-AT" w:eastAsia="de-AT"/>
        </w:rPr>
        <w:t>Ausgezeichnete Vergangenheit</w:t>
      </w:r>
    </w:p>
    <w:p w:rsidR="00140DB2" w:rsidRPr="00140DB2" w:rsidRDefault="00140DB2" w:rsidP="00140DB2">
      <w:pPr>
        <w:autoSpaceDE w:val="0"/>
        <w:autoSpaceDN w:val="0"/>
        <w:adjustRightInd w:val="0"/>
        <w:spacing w:after="60" w:line="300" w:lineRule="exact"/>
        <w:rPr>
          <w:szCs w:val="18"/>
          <w:lang w:val="de-AT" w:eastAsia="de-AT"/>
        </w:rPr>
      </w:pPr>
      <w:r w:rsidRPr="00140DB2">
        <w:rPr>
          <w:szCs w:val="18"/>
          <w:lang w:val="de-AT" w:eastAsia="de-AT"/>
        </w:rPr>
        <w:t>Sigrid Schefer-Wenzl studierte Wirtschaftsinformatik und Betriebswirtschaft an der WU Wien. Neben ihren aktuellen Auszeichnungen erhielt sie 2012 den Innovative Teaching Award für die Vorlesung "Grundzüge der Programmierung" an der WU Wien und den Best Paper Award</w:t>
      </w:r>
      <w:r w:rsidR="00505885">
        <w:rPr>
          <w:szCs w:val="18"/>
          <w:lang w:val="de-AT" w:eastAsia="de-AT"/>
        </w:rPr>
        <w:t xml:space="preserve"> für </w:t>
      </w:r>
      <w:r w:rsidR="000D0FD8">
        <w:rPr>
          <w:szCs w:val="18"/>
          <w:lang w:val="de-AT" w:eastAsia="de-AT"/>
        </w:rPr>
        <w:t xml:space="preserve">eine Publikation </w:t>
      </w:r>
      <w:r w:rsidR="00505885">
        <w:rPr>
          <w:szCs w:val="18"/>
          <w:lang w:val="de-AT" w:eastAsia="de-AT"/>
        </w:rPr>
        <w:t>i</w:t>
      </w:r>
      <w:r w:rsidR="000D0FD8">
        <w:rPr>
          <w:szCs w:val="18"/>
          <w:lang w:val="de-AT" w:eastAsia="de-AT"/>
        </w:rPr>
        <w:t>m Rahmen der</w:t>
      </w:r>
      <w:r w:rsidR="00505885">
        <w:rPr>
          <w:szCs w:val="18"/>
          <w:lang w:val="de-AT" w:eastAsia="de-AT"/>
        </w:rPr>
        <w:t xml:space="preserve"> </w:t>
      </w:r>
      <w:r w:rsidR="00380624">
        <w:rPr>
          <w:szCs w:val="18"/>
          <w:lang w:val="de-AT" w:eastAsia="de-AT"/>
        </w:rPr>
        <w:t>„</w:t>
      </w:r>
      <w:r w:rsidR="00505885" w:rsidRPr="0025091D">
        <w:rPr>
          <w:rFonts w:eastAsia="Times New Roman"/>
          <w:lang w:val="de-AT"/>
        </w:rPr>
        <w:t>15</w:t>
      </w:r>
      <w:r w:rsidR="00505885" w:rsidRPr="00783AB9">
        <w:rPr>
          <w:rFonts w:eastAsia="Times New Roman"/>
          <w:vertAlign w:val="superscript"/>
          <w:lang w:val="de-AT"/>
        </w:rPr>
        <w:t>th</w:t>
      </w:r>
      <w:r w:rsidR="00505885" w:rsidRPr="0025091D">
        <w:rPr>
          <w:rFonts w:eastAsia="Times New Roman"/>
          <w:lang w:val="de-AT"/>
        </w:rPr>
        <w:t xml:space="preserve"> International Conference on Business Information Systems</w:t>
      </w:r>
      <w:r w:rsidR="00380624">
        <w:rPr>
          <w:rFonts w:eastAsia="Times New Roman"/>
          <w:lang w:val="de-AT"/>
        </w:rPr>
        <w:t>“</w:t>
      </w:r>
      <w:r w:rsidR="00505885" w:rsidRPr="0025091D">
        <w:rPr>
          <w:szCs w:val="18"/>
          <w:lang w:val="de-AT" w:eastAsia="de-AT"/>
        </w:rPr>
        <w:t xml:space="preserve">. </w:t>
      </w:r>
      <w:r w:rsidR="003C4111">
        <w:rPr>
          <w:szCs w:val="18"/>
          <w:lang w:val="de-AT" w:eastAsia="de-AT"/>
        </w:rPr>
        <w:t>20</w:t>
      </w:r>
      <w:r w:rsidRPr="00140DB2">
        <w:rPr>
          <w:szCs w:val="18"/>
          <w:lang w:val="de-AT" w:eastAsia="de-AT"/>
        </w:rPr>
        <w:t xml:space="preserve">11 bekam sie das </w:t>
      </w:r>
      <w:r w:rsidR="008610EB">
        <w:rPr>
          <w:szCs w:val="18"/>
          <w:lang w:val="de-AT" w:eastAsia="de-AT"/>
        </w:rPr>
        <w:t>„</w:t>
      </w:r>
      <w:r w:rsidRPr="00140DB2">
        <w:rPr>
          <w:szCs w:val="18"/>
          <w:lang w:val="de-AT" w:eastAsia="de-AT"/>
        </w:rPr>
        <w:t>Scholarship for the career program for young female scientists</w:t>
      </w:r>
      <w:r w:rsidR="008610EB">
        <w:rPr>
          <w:szCs w:val="18"/>
          <w:lang w:val="de-AT" w:eastAsia="de-AT"/>
        </w:rPr>
        <w:t>“</w:t>
      </w:r>
      <w:r w:rsidR="00FF2EEC">
        <w:rPr>
          <w:szCs w:val="18"/>
          <w:lang w:val="de-AT" w:eastAsia="de-AT"/>
        </w:rPr>
        <w:t xml:space="preserve">, ein Stipendium </w:t>
      </w:r>
      <w:r w:rsidRPr="00140DB2">
        <w:rPr>
          <w:szCs w:val="18"/>
          <w:lang w:val="de-AT" w:eastAsia="de-AT"/>
        </w:rPr>
        <w:t xml:space="preserve">der WU Wien und bereits seit 2010 </w:t>
      </w:r>
      <w:r w:rsidR="001E5353">
        <w:rPr>
          <w:szCs w:val="18"/>
          <w:lang w:val="de-AT" w:eastAsia="de-AT"/>
        </w:rPr>
        <w:t>war</w:t>
      </w:r>
      <w:r w:rsidRPr="00140DB2">
        <w:rPr>
          <w:szCs w:val="18"/>
          <w:lang w:val="de-AT" w:eastAsia="de-AT"/>
        </w:rPr>
        <w:t xml:space="preserve"> sie Mitglied des WU Cent</w:t>
      </w:r>
      <w:r w:rsidR="00FF2EEC">
        <w:rPr>
          <w:szCs w:val="18"/>
          <w:lang w:val="de-AT" w:eastAsia="de-AT"/>
        </w:rPr>
        <w:t>er of Excellence Honors Program</w:t>
      </w:r>
      <w:r w:rsidR="001E5353">
        <w:rPr>
          <w:szCs w:val="18"/>
          <w:lang w:val="de-AT" w:eastAsia="de-AT"/>
        </w:rPr>
        <w:t xml:space="preserve"> zur Entwicklung und Förderung studentischer Eliten</w:t>
      </w:r>
      <w:r w:rsidRPr="00140DB2">
        <w:rPr>
          <w:szCs w:val="18"/>
          <w:lang w:val="de-AT" w:eastAsia="de-AT"/>
        </w:rPr>
        <w:t xml:space="preserve">. Zwischen 2008 und 2012 erhielt Schefer-Wenzl acht </w:t>
      </w:r>
      <w:r w:rsidR="009513B8">
        <w:rPr>
          <w:szCs w:val="18"/>
          <w:lang w:val="de-AT" w:eastAsia="de-AT"/>
        </w:rPr>
        <w:t xml:space="preserve">weitere </w:t>
      </w:r>
      <w:r w:rsidR="00625C43">
        <w:rPr>
          <w:szCs w:val="18"/>
          <w:lang w:val="de-AT" w:eastAsia="de-AT"/>
        </w:rPr>
        <w:t xml:space="preserve">akademische Auszeichnungen an </w:t>
      </w:r>
      <w:r w:rsidRPr="00140DB2">
        <w:rPr>
          <w:szCs w:val="18"/>
          <w:lang w:val="de-AT" w:eastAsia="de-AT"/>
        </w:rPr>
        <w:t xml:space="preserve">der WU Wien. </w:t>
      </w:r>
    </w:p>
    <w:p w:rsidR="008F4B32" w:rsidRPr="00CE04A2" w:rsidRDefault="008F4B32" w:rsidP="008F4B32">
      <w:pPr>
        <w:pStyle w:val="PA7HeadlineBoilerplate"/>
        <w:spacing w:before="120" w:line="300" w:lineRule="exact"/>
        <w:rPr>
          <w:rFonts w:eastAsia="Times"/>
          <w:b w:val="0"/>
          <w:bCs w:val="0"/>
          <w:lang w:val="de-AT" w:eastAsia="de-AT"/>
        </w:rPr>
      </w:pPr>
      <w:r w:rsidRPr="00CE04A2">
        <w:rPr>
          <w:rFonts w:eastAsia="Times"/>
          <w:bCs w:val="0"/>
          <w:lang w:val="de-AT" w:eastAsia="de-AT"/>
        </w:rPr>
        <w:t xml:space="preserve">FH Campus Wien </w:t>
      </w:r>
      <w:r w:rsidRPr="00CE04A2">
        <w:rPr>
          <w:rFonts w:eastAsia="Times"/>
          <w:bCs w:val="0"/>
          <w:lang w:val="de-AT" w:eastAsia="de-AT"/>
        </w:rPr>
        <w:br/>
      </w:r>
      <w:r w:rsidRPr="00CE04A2">
        <w:rPr>
          <w:rFonts w:eastAsia="Times"/>
          <w:b w:val="0"/>
          <w:bCs w:val="0"/>
          <w:lang w:val="de-AT" w:eastAsia="de-AT"/>
        </w:rPr>
        <w:t>Mit rund 5.000 Studierenden an den vier Standorten Wien-Favoriten, Campus Vienna Biocenter, Muthgasse – BOKU, Schloss Laudon – Oktogon und den drei Kooperationsstandorten der Vinzenz-</w:t>
      </w:r>
      <w:r w:rsidRPr="00CE04A2">
        <w:rPr>
          <w:rFonts w:eastAsia="Times"/>
          <w:b w:val="0"/>
          <w:bCs w:val="0"/>
          <w:lang w:val="de-AT" w:eastAsia="de-AT"/>
        </w:rPr>
        <w:lastRenderedPageBreak/>
        <w:t xml:space="preserve">Gruppe Wien, Linz und Ried ist die FH Campus Wien eine der größten Fachhochschulen Österreichs. In den Departments Applied Life Sciences, Bauen und Gestalten, Gesundheit, Public Sector, Soziales und Technik steht den Studierenden im Studienjahr 2014/15 ein Angebot von über 50 Bachelor- und Masterstudiengängen sowie Masterlehrgängen zur Auswahl: </w:t>
      </w:r>
      <w:hyperlink r:id="rId9" w:history="1">
        <w:r w:rsidRPr="00CE04A2">
          <w:rPr>
            <w:rFonts w:eastAsia="Times"/>
            <w:b w:val="0"/>
            <w:bCs w:val="0"/>
            <w:lang w:val="de-AT" w:eastAsia="de-AT"/>
          </w:rPr>
          <w:t>www.fh-campuswien.ac.at/facts</w:t>
        </w:r>
      </w:hyperlink>
      <w:r w:rsidRPr="00CE04A2">
        <w:rPr>
          <w:rFonts w:eastAsia="Times"/>
          <w:b w:val="0"/>
          <w:bCs w:val="0"/>
          <w:lang w:val="de-AT" w:eastAsia="de-AT"/>
        </w:rPr>
        <w:t xml:space="preserve">. Die FH Campus Wien kooperiert mit den Universitäten Uni Wien, MedUni Wien, BOKU, VetMed, TU Wien, MU Leoben und Uni Innsbruck. Die therapeutischen und diagnostischen Gesundheitsstudiengänge, einschließlich der Hebammenausbildung, werden in Zusammenarbeit mit dem Wiener Krankenanstaltenverbund (KAV) geführt. Public Management wurde in Kooperation mit dem Bundeskanzleramt, Tax Management mit dem Bundesministerium für Finanzen entwickelt. Zahlreiche F&amp;E-Projekte der Studiengänge und externe Auftragsforschung werden über eigene Forschungsgesellschaften abgewickelt. Die FH Campus Wien ist mit Unternehmen, Verbänden, Schulen und öffentlichen Einrichtungen vernetzt. Darüber hinaus belegen anerkannte Zertifizierungen die hohen Standards im Qualitätsmanagement der Hochschule: </w:t>
      </w:r>
      <w:hyperlink r:id="rId10" w:history="1">
        <w:r w:rsidRPr="00CE04A2">
          <w:rPr>
            <w:rFonts w:eastAsia="Times"/>
            <w:b w:val="0"/>
            <w:bCs w:val="0"/>
            <w:lang w:val="de-AT" w:eastAsia="de-AT"/>
          </w:rPr>
          <w:t>www.fh-campuswien.ac.at/zert</w:t>
        </w:r>
      </w:hyperlink>
    </w:p>
    <w:p w:rsidR="008F4B32" w:rsidRPr="00813D60" w:rsidRDefault="008F4B32" w:rsidP="008F4B32">
      <w:pPr>
        <w:pStyle w:val="PA7HeadlineBoilerplate"/>
        <w:rPr>
          <w:lang w:eastAsia="de-AT"/>
        </w:rPr>
      </w:pPr>
    </w:p>
    <w:p w:rsidR="008F4B32" w:rsidRPr="00362750" w:rsidRDefault="008F4B32" w:rsidP="008F4B32">
      <w:pPr>
        <w:pStyle w:val="PA8Boilerplate"/>
        <w:spacing w:line="240" w:lineRule="auto"/>
        <w:rPr>
          <w:b/>
          <w:lang w:val="de-AT" w:eastAsia="de-AT"/>
        </w:rPr>
      </w:pPr>
      <w:r w:rsidRPr="00362750">
        <w:rPr>
          <w:b/>
          <w:lang w:val="de-AT" w:eastAsia="de-AT"/>
        </w:rPr>
        <w:t>Rückfragehinweis:</w:t>
      </w:r>
    </w:p>
    <w:p w:rsidR="008F4B32" w:rsidRPr="00F933CA" w:rsidRDefault="008F4B32" w:rsidP="008F4B32">
      <w:pPr>
        <w:pStyle w:val="PA8Boilerplate"/>
        <w:spacing w:line="240" w:lineRule="auto"/>
        <w:rPr>
          <w:lang w:val="de-AT" w:eastAsia="de-AT"/>
        </w:rPr>
      </w:pPr>
      <w:r w:rsidRPr="00F933CA">
        <w:rPr>
          <w:lang w:val="de-AT" w:eastAsia="de-AT"/>
        </w:rPr>
        <w:t>Mag.</w:t>
      </w:r>
      <w:r w:rsidRPr="00F933CA">
        <w:rPr>
          <w:vertAlign w:val="superscript"/>
          <w:lang w:val="de-AT" w:eastAsia="de-AT"/>
        </w:rPr>
        <w:t>a</w:t>
      </w:r>
      <w:r w:rsidRPr="00F933CA">
        <w:rPr>
          <w:lang w:val="de-AT" w:eastAsia="de-AT"/>
        </w:rPr>
        <w:t xml:space="preserve"> </w:t>
      </w:r>
      <w:r>
        <w:rPr>
          <w:lang w:val="de-AT" w:eastAsia="de-AT"/>
        </w:rPr>
        <w:t>Daniela Halter, MA</w:t>
      </w:r>
    </w:p>
    <w:p w:rsidR="008F4B32" w:rsidRPr="00F933CA" w:rsidRDefault="008F4B32" w:rsidP="008F4B32">
      <w:pPr>
        <w:pStyle w:val="PA8Boilerplate"/>
        <w:spacing w:line="240" w:lineRule="auto"/>
        <w:rPr>
          <w:lang w:val="de-AT" w:eastAsia="de-AT"/>
        </w:rPr>
      </w:pPr>
      <w:r w:rsidRPr="00F933CA">
        <w:rPr>
          <w:lang w:val="de-AT" w:eastAsia="de-AT"/>
        </w:rPr>
        <w:t>FH Campus Wien</w:t>
      </w:r>
    </w:p>
    <w:p w:rsidR="008F4B32" w:rsidRPr="00F933CA" w:rsidRDefault="008F4B32" w:rsidP="008F4B32">
      <w:pPr>
        <w:pStyle w:val="PA8Boilerplate"/>
        <w:spacing w:line="240" w:lineRule="auto"/>
        <w:rPr>
          <w:lang w:val="de-AT" w:eastAsia="de-AT"/>
        </w:rPr>
      </w:pPr>
      <w:r w:rsidRPr="00F933CA">
        <w:rPr>
          <w:lang w:val="de-AT" w:eastAsia="de-AT"/>
        </w:rPr>
        <w:t>Unternehmenskommunikation</w:t>
      </w:r>
    </w:p>
    <w:p w:rsidR="008F4B32" w:rsidRPr="00F933CA" w:rsidRDefault="008F4B32" w:rsidP="008F4B32">
      <w:pPr>
        <w:pStyle w:val="PA8Boilerplate"/>
        <w:spacing w:line="240" w:lineRule="auto"/>
        <w:rPr>
          <w:lang w:val="de-AT" w:eastAsia="de-AT"/>
        </w:rPr>
      </w:pPr>
      <w:r w:rsidRPr="00F933CA">
        <w:rPr>
          <w:lang w:val="de-AT" w:eastAsia="de-AT"/>
        </w:rPr>
        <w:t>Favoritenstraße 226, 1100 Wien</w:t>
      </w:r>
    </w:p>
    <w:p w:rsidR="008F4B32" w:rsidRPr="00F933CA" w:rsidRDefault="008F4B32" w:rsidP="008F4B32">
      <w:pPr>
        <w:pStyle w:val="PA8Boilerplate"/>
        <w:spacing w:line="240" w:lineRule="auto"/>
        <w:rPr>
          <w:lang w:val="de-AT" w:eastAsia="de-AT"/>
        </w:rPr>
      </w:pPr>
      <w:r>
        <w:rPr>
          <w:lang w:val="de-AT" w:eastAsia="de-AT"/>
        </w:rPr>
        <w:t>T: +43 1 606 68 77-6403</w:t>
      </w:r>
    </w:p>
    <w:p w:rsidR="008F4B32" w:rsidRPr="00130959" w:rsidRDefault="00EC21E8" w:rsidP="008F4B32">
      <w:pPr>
        <w:pStyle w:val="PA8Boilerplate"/>
        <w:spacing w:line="240" w:lineRule="auto"/>
        <w:rPr>
          <w:lang w:val="de-AT" w:eastAsia="de-AT"/>
        </w:rPr>
      </w:pPr>
      <w:hyperlink r:id="rId11" w:history="1">
        <w:r w:rsidR="008F4B32" w:rsidRPr="00F44595">
          <w:rPr>
            <w:rStyle w:val="Hyperlink"/>
            <w:lang w:val="de-AT" w:eastAsia="de-AT"/>
          </w:rPr>
          <w:t>daniela.halter@fh-campuswien.ac.at</w:t>
        </w:r>
      </w:hyperlink>
    </w:p>
    <w:p w:rsidR="008F4B32" w:rsidRPr="008F4B32" w:rsidRDefault="00EC21E8" w:rsidP="008F4B32">
      <w:pPr>
        <w:pStyle w:val="PA8Boilerplate"/>
        <w:spacing w:line="240" w:lineRule="auto"/>
        <w:rPr>
          <w:lang w:val="de-AT" w:eastAsia="de-AT"/>
        </w:rPr>
      </w:pPr>
      <w:hyperlink r:id="rId12" w:history="1">
        <w:r w:rsidR="008F4B32" w:rsidRPr="008F4B32">
          <w:rPr>
            <w:rStyle w:val="Hyperlink"/>
            <w:lang w:val="de-AT" w:eastAsia="de-AT"/>
          </w:rPr>
          <w:t>www.fh-campuswien.ac.at</w:t>
        </w:r>
      </w:hyperlink>
    </w:p>
    <w:p w:rsidR="001D2E52" w:rsidRPr="001D2E52" w:rsidRDefault="001D2E52" w:rsidP="00315D67">
      <w:pPr>
        <w:pStyle w:val="PA8Boilerplate"/>
        <w:spacing w:line="240" w:lineRule="auto"/>
        <w:rPr>
          <w:lang w:val="en-GB" w:eastAsia="de-AT"/>
        </w:rPr>
      </w:pPr>
    </w:p>
    <w:sectPr w:rsidR="001D2E52" w:rsidRPr="001D2E52" w:rsidSect="001654FE">
      <w:headerReference w:type="default" r:id="rId13"/>
      <w:footerReference w:type="default" r:id="rId14"/>
      <w:pgSz w:w="11899" w:h="16838" w:code="9"/>
      <w:pgMar w:top="2835" w:right="1418" w:bottom="1701" w:left="1418" w:header="0" w:footer="134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602" w:rsidRDefault="00A90602">
      <w:r>
        <w:separator/>
      </w:r>
    </w:p>
  </w:endnote>
  <w:endnote w:type="continuationSeparator" w:id="0">
    <w:p w:rsidR="00A90602" w:rsidRDefault="00A9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8" w:rsidRDefault="00F863A8" w:rsidP="00CE29F8">
    <w:pPr>
      <w:pStyle w:val="Fuzeile"/>
      <w:tabs>
        <w:tab w:val="clear" w:pos="4536"/>
        <w:tab w:val="clear" w:pos="9072"/>
        <w:tab w:val="left" w:pos="406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602" w:rsidRDefault="00A90602">
      <w:r>
        <w:separator/>
      </w:r>
    </w:p>
  </w:footnote>
  <w:footnote w:type="continuationSeparator" w:id="0">
    <w:p w:rsidR="00A90602" w:rsidRDefault="00A90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8" w:rsidRDefault="00AF06A7" w:rsidP="00472E2D">
    <w:pPr>
      <w:pStyle w:val="Kopfzeile"/>
    </w:pPr>
    <w:r>
      <w:rPr>
        <w:noProof/>
        <w:lang w:val="de-AT" w:eastAsia="de-AT"/>
      </w:rPr>
      <w:drawing>
        <wp:anchor distT="0" distB="0" distL="114300" distR="114300" simplePos="0" relativeHeight="251657728" behindDoc="1" locked="0" layoutInCell="1" allowOverlap="1" wp14:anchorId="14C044E7" wp14:editId="2F2006E5">
          <wp:simplePos x="0" y="0"/>
          <wp:positionH relativeFrom="page">
            <wp:posOffset>215900</wp:posOffset>
          </wp:positionH>
          <wp:positionV relativeFrom="page">
            <wp:posOffset>461010</wp:posOffset>
          </wp:positionV>
          <wp:extent cx="4038600" cy="771525"/>
          <wp:effectExtent l="0" t="0" r="0" b="9525"/>
          <wp:wrapTight wrapText="bothSides">
            <wp:wrapPolygon edited="0">
              <wp:start x="0" y="0"/>
              <wp:lineTo x="0" y="21333"/>
              <wp:lineTo x="21498" y="21333"/>
              <wp:lineTo x="21498" y="0"/>
              <wp:lineTo x="0" y="0"/>
            </wp:wrapPolygon>
          </wp:wrapTight>
          <wp:docPr id="35" name="Bild 35" descr="Logo_Unternehmenskommunikation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Unternehmenskommunikation_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3A8" w:rsidRDefault="00F863A8" w:rsidP="00472E2D">
    <w:pPr>
      <w:pStyle w:val="Kopfzeile"/>
    </w:pPr>
  </w:p>
  <w:p w:rsidR="00F863A8" w:rsidRDefault="00F863A8" w:rsidP="00472E2D">
    <w:pPr>
      <w:pStyle w:val="Kopfzeile"/>
    </w:pPr>
  </w:p>
  <w:p w:rsidR="00F863A8" w:rsidRDefault="00F863A8" w:rsidP="00472E2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A0AE40"/>
    <w:lvl w:ilvl="0">
      <w:start w:val="1"/>
      <w:numFmt w:val="decimal"/>
      <w:lvlText w:val="%1."/>
      <w:lvlJc w:val="left"/>
      <w:pPr>
        <w:tabs>
          <w:tab w:val="num" w:pos="1492"/>
        </w:tabs>
        <w:ind w:left="1492" w:hanging="360"/>
      </w:pPr>
    </w:lvl>
  </w:abstractNum>
  <w:abstractNum w:abstractNumId="1">
    <w:nsid w:val="FFFFFF7D"/>
    <w:multiLevelType w:val="singleLevel"/>
    <w:tmpl w:val="0F7076B2"/>
    <w:lvl w:ilvl="0">
      <w:start w:val="1"/>
      <w:numFmt w:val="decimal"/>
      <w:lvlText w:val="%1."/>
      <w:lvlJc w:val="left"/>
      <w:pPr>
        <w:tabs>
          <w:tab w:val="num" w:pos="1209"/>
        </w:tabs>
        <w:ind w:left="1209" w:hanging="360"/>
      </w:pPr>
    </w:lvl>
  </w:abstractNum>
  <w:abstractNum w:abstractNumId="2">
    <w:nsid w:val="FFFFFF7E"/>
    <w:multiLevelType w:val="singleLevel"/>
    <w:tmpl w:val="DE88976A"/>
    <w:lvl w:ilvl="0">
      <w:start w:val="1"/>
      <w:numFmt w:val="decimal"/>
      <w:lvlText w:val="%1."/>
      <w:lvlJc w:val="left"/>
      <w:pPr>
        <w:tabs>
          <w:tab w:val="num" w:pos="926"/>
        </w:tabs>
        <w:ind w:left="926" w:hanging="360"/>
      </w:pPr>
    </w:lvl>
  </w:abstractNum>
  <w:abstractNum w:abstractNumId="3">
    <w:nsid w:val="FFFFFF7F"/>
    <w:multiLevelType w:val="singleLevel"/>
    <w:tmpl w:val="B9BCE9B0"/>
    <w:lvl w:ilvl="0">
      <w:start w:val="1"/>
      <w:numFmt w:val="decimal"/>
      <w:lvlText w:val="%1."/>
      <w:lvlJc w:val="left"/>
      <w:pPr>
        <w:tabs>
          <w:tab w:val="num" w:pos="643"/>
        </w:tabs>
        <w:ind w:left="643" w:hanging="360"/>
      </w:pPr>
    </w:lvl>
  </w:abstractNum>
  <w:abstractNum w:abstractNumId="4">
    <w:nsid w:val="FFFFFF80"/>
    <w:multiLevelType w:val="singleLevel"/>
    <w:tmpl w:val="13B67F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5A5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D6DF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460C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624A82"/>
    <w:lvl w:ilvl="0">
      <w:start w:val="1"/>
      <w:numFmt w:val="decimal"/>
      <w:lvlText w:val="%1."/>
      <w:lvlJc w:val="left"/>
      <w:pPr>
        <w:tabs>
          <w:tab w:val="num" w:pos="360"/>
        </w:tabs>
        <w:ind w:left="360" w:hanging="360"/>
      </w:pPr>
    </w:lvl>
  </w:abstractNum>
  <w:abstractNum w:abstractNumId="9">
    <w:nsid w:val="FFFFFF89"/>
    <w:multiLevelType w:val="singleLevel"/>
    <w:tmpl w:val="741E0D78"/>
    <w:lvl w:ilvl="0">
      <w:start w:val="1"/>
      <w:numFmt w:val="bullet"/>
      <w:lvlText w:val=""/>
      <w:lvlJc w:val="left"/>
      <w:pPr>
        <w:tabs>
          <w:tab w:val="num" w:pos="360"/>
        </w:tabs>
        <w:ind w:left="360" w:hanging="360"/>
      </w:pPr>
      <w:rPr>
        <w:rFonts w:ascii="Symbol" w:hAnsi="Symbol" w:hint="default"/>
      </w:rPr>
    </w:lvl>
  </w:abstractNum>
  <w:abstractNum w:abstractNumId="10">
    <w:nsid w:val="12962572"/>
    <w:multiLevelType w:val="hybridMultilevel"/>
    <w:tmpl w:val="627E041E"/>
    <w:lvl w:ilvl="0" w:tplc="DCC29C78">
      <w:numFmt w:val="bullet"/>
      <w:pStyle w:val="Aufzhlung1"/>
      <w:lvlText w:val=""/>
      <w:lvlJc w:val="left"/>
      <w:pPr>
        <w:tabs>
          <w:tab w:val="num" w:pos="720"/>
        </w:tabs>
        <w:ind w:left="720" w:hanging="360"/>
      </w:pPr>
      <w:rPr>
        <w:rFonts w:ascii="Symbol" w:hAnsi="Symbol" w:hint="default"/>
        <w:b/>
        <w:i w:val="0"/>
      </w:rPr>
    </w:lvl>
    <w:lvl w:ilvl="1" w:tplc="1E666E82" w:tentative="1">
      <w:start w:val="1"/>
      <w:numFmt w:val="bullet"/>
      <w:lvlText w:val="o"/>
      <w:lvlJc w:val="left"/>
      <w:pPr>
        <w:tabs>
          <w:tab w:val="num" w:pos="1440"/>
        </w:tabs>
        <w:ind w:left="1440" w:hanging="360"/>
      </w:pPr>
      <w:rPr>
        <w:rFonts w:ascii="Courier New" w:hAnsi="Courier New" w:hint="default"/>
      </w:rPr>
    </w:lvl>
    <w:lvl w:ilvl="2" w:tplc="CA8E3A22" w:tentative="1">
      <w:start w:val="1"/>
      <w:numFmt w:val="bullet"/>
      <w:lvlText w:val=""/>
      <w:lvlJc w:val="left"/>
      <w:pPr>
        <w:tabs>
          <w:tab w:val="num" w:pos="2160"/>
        </w:tabs>
        <w:ind w:left="2160" w:hanging="360"/>
      </w:pPr>
      <w:rPr>
        <w:rFonts w:ascii="Wingdings" w:hAnsi="Wingdings" w:hint="default"/>
      </w:rPr>
    </w:lvl>
    <w:lvl w:ilvl="3" w:tplc="8BD2738A" w:tentative="1">
      <w:start w:val="1"/>
      <w:numFmt w:val="bullet"/>
      <w:lvlText w:val=""/>
      <w:lvlJc w:val="left"/>
      <w:pPr>
        <w:tabs>
          <w:tab w:val="num" w:pos="2880"/>
        </w:tabs>
        <w:ind w:left="2880" w:hanging="360"/>
      </w:pPr>
      <w:rPr>
        <w:rFonts w:ascii="Symbol" w:hAnsi="Symbol" w:hint="default"/>
      </w:rPr>
    </w:lvl>
    <w:lvl w:ilvl="4" w:tplc="0DCCAC10" w:tentative="1">
      <w:start w:val="1"/>
      <w:numFmt w:val="bullet"/>
      <w:lvlText w:val="o"/>
      <w:lvlJc w:val="left"/>
      <w:pPr>
        <w:tabs>
          <w:tab w:val="num" w:pos="3600"/>
        </w:tabs>
        <w:ind w:left="3600" w:hanging="360"/>
      </w:pPr>
      <w:rPr>
        <w:rFonts w:ascii="Courier New" w:hAnsi="Courier New" w:hint="default"/>
      </w:rPr>
    </w:lvl>
    <w:lvl w:ilvl="5" w:tplc="8A5E9AA6" w:tentative="1">
      <w:start w:val="1"/>
      <w:numFmt w:val="bullet"/>
      <w:lvlText w:val=""/>
      <w:lvlJc w:val="left"/>
      <w:pPr>
        <w:tabs>
          <w:tab w:val="num" w:pos="4320"/>
        </w:tabs>
        <w:ind w:left="4320" w:hanging="360"/>
      </w:pPr>
      <w:rPr>
        <w:rFonts w:ascii="Wingdings" w:hAnsi="Wingdings" w:hint="default"/>
      </w:rPr>
    </w:lvl>
    <w:lvl w:ilvl="6" w:tplc="7DFC89E2" w:tentative="1">
      <w:start w:val="1"/>
      <w:numFmt w:val="bullet"/>
      <w:lvlText w:val=""/>
      <w:lvlJc w:val="left"/>
      <w:pPr>
        <w:tabs>
          <w:tab w:val="num" w:pos="5040"/>
        </w:tabs>
        <w:ind w:left="5040" w:hanging="360"/>
      </w:pPr>
      <w:rPr>
        <w:rFonts w:ascii="Symbol" w:hAnsi="Symbol" w:hint="default"/>
      </w:rPr>
    </w:lvl>
    <w:lvl w:ilvl="7" w:tplc="25F822B4" w:tentative="1">
      <w:start w:val="1"/>
      <w:numFmt w:val="bullet"/>
      <w:lvlText w:val="o"/>
      <w:lvlJc w:val="left"/>
      <w:pPr>
        <w:tabs>
          <w:tab w:val="num" w:pos="5760"/>
        </w:tabs>
        <w:ind w:left="5760" w:hanging="360"/>
      </w:pPr>
      <w:rPr>
        <w:rFonts w:ascii="Courier New" w:hAnsi="Courier New" w:hint="default"/>
      </w:rPr>
    </w:lvl>
    <w:lvl w:ilvl="8" w:tplc="A81E2F48" w:tentative="1">
      <w:start w:val="1"/>
      <w:numFmt w:val="bullet"/>
      <w:lvlText w:val=""/>
      <w:lvlJc w:val="left"/>
      <w:pPr>
        <w:tabs>
          <w:tab w:val="num" w:pos="6480"/>
        </w:tabs>
        <w:ind w:left="6480" w:hanging="360"/>
      </w:pPr>
      <w:rPr>
        <w:rFonts w:ascii="Wingdings" w:hAnsi="Wingdings" w:hint="default"/>
      </w:rPr>
    </w:lvl>
  </w:abstractNum>
  <w:abstractNum w:abstractNumId="11">
    <w:nsid w:val="188E42BB"/>
    <w:multiLevelType w:val="multilevel"/>
    <w:tmpl w:val="E4A089FE"/>
    <w:lvl w:ilvl="0">
      <w:start w:val="1"/>
      <w:numFmt w:val="decimal"/>
      <w:pStyle w:val="FHCWGliederung1xx"/>
      <w:lvlText w:val="%1."/>
      <w:lvlJc w:val="left"/>
      <w:pPr>
        <w:tabs>
          <w:tab w:val="num" w:pos="227"/>
        </w:tabs>
        <w:ind w:left="227" w:hanging="227"/>
      </w:pPr>
      <w:rPr>
        <w:rFonts w:hint="default"/>
      </w:rPr>
    </w:lvl>
    <w:lvl w:ilvl="1">
      <w:start w:val="1"/>
      <w:numFmt w:val="decimal"/>
      <w:pStyle w:val="FHCWGliederungx1x"/>
      <w:lvlText w:val="%2."/>
      <w:lvlJc w:val="left"/>
      <w:pPr>
        <w:tabs>
          <w:tab w:val="num" w:pos="792"/>
        </w:tabs>
        <w:ind w:left="792" w:hanging="225"/>
      </w:pPr>
      <w:rPr>
        <w:rFonts w:hint="default"/>
      </w:rPr>
    </w:lvl>
    <w:lvl w:ilvl="2">
      <w:start w:val="1"/>
      <w:numFmt w:val="decimal"/>
      <w:pStyle w:val="FHCWGliederungxx1"/>
      <w:lvlText w:val="%3."/>
      <w:lvlJc w:val="left"/>
      <w:pPr>
        <w:tabs>
          <w:tab w:val="num" w:pos="1361"/>
        </w:tabs>
        <w:ind w:left="1361" w:hanging="22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66F7B66"/>
    <w:multiLevelType w:val="hybridMultilevel"/>
    <w:tmpl w:val="8FCC00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nsid w:val="4B1067F8"/>
    <w:multiLevelType w:val="hybridMultilevel"/>
    <w:tmpl w:val="DA825BBC"/>
    <w:lvl w:ilvl="0" w:tplc="19CE7AE6">
      <w:numFmt w:val="bullet"/>
      <w:pStyle w:val="Aufzhlung2"/>
      <w:lvlText w:val=""/>
      <w:lvlJc w:val="left"/>
      <w:pPr>
        <w:tabs>
          <w:tab w:val="num" w:pos="720"/>
        </w:tabs>
        <w:ind w:left="720" w:hanging="360"/>
      </w:pPr>
      <w:rPr>
        <w:rFonts w:ascii="Symbol" w:hAnsi="Symbol" w:hint="default"/>
      </w:rPr>
    </w:lvl>
    <w:lvl w:ilvl="1" w:tplc="4FEA55A0" w:tentative="1">
      <w:start w:val="1"/>
      <w:numFmt w:val="bullet"/>
      <w:lvlText w:val="o"/>
      <w:lvlJc w:val="left"/>
      <w:pPr>
        <w:tabs>
          <w:tab w:val="num" w:pos="1440"/>
        </w:tabs>
        <w:ind w:left="1440" w:hanging="360"/>
      </w:pPr>
      <w:rPr>
        <w:rFonts w:ascii="Courier New" w:hAnsi="Courier New" w:hint="default"/>
      </w:rPr>
    </w:lvl>
    <w:lvl w:ilvl="2" w:tplc="303E0258" w:tentative="1">
      <w:start w:val="1"/>
      <w:numFmt w:val="bullet"/>
      <w:lvlText w:val=""/>
      <w:lvlJc w:val="left"/>
      <w:pPr>
        <w:tabs>
          <w:tab w:val="num" w:pos="2160"/>
        </w:tabs>
        <w:ind w:left="2160" w:hanging="360"/>
      </w:pPr>
      <w:rPr>
        <w:rFonts w:ascii="Wingdings" w:hAnsi="Wingdings" w:hint="default"/>
      </w:rPr>
    </w:lvl>
    <w:lvl w:ilvl="3" w:tplc="5A96B80E" w:tentative="1">
      <w:start w:val="1"/>
      <w:numFmt w:val="bullet"/>
      <w:lvlText w:val=""/>
      <w:lvlJc w:val="left"/>
      <w:pPr>
        <w:tabs>
          <w:tab w:val="num" w:pos="2880"/>
        </w:tabs>
        <w:ind w:left="2880" w:hanging="360"/>
      </w:pPr>
      <w:rPr>
        <w:rFonts w:ascii="Symbol" w:hAnsi="Symbol" w:hint="default"/>
      </w:rPr>
    </w:lvl>
    <w:lvl w:ilvl="4" w:tplc="99225AE0" w:tentative="1">
      <w:start w:val="1"/>
      <w:numFmt w:val="bullet"/>
      <w:lvlText w:val="o"/>
      <w:lvlJc w:val="left"/>
      <w:pPr>
        <w:tabs>
          <w:tab w:val="num" w:pos="3600"/>
        </w:tabs>
        <w:ind w:left="3600" w:hanging="360"/>
      </w:pPr>
      <w:rPr>
        <w:rFonts w:ascii="Courier New" w:hAnsi="Courier New" w:hint="default"/>
      </w:rPr>
    </w:lvl>
    <w:lvl w:ilvl="5" w:tplc="BA7A5A28" w:tentative="1">
      <w:start w:val="1"/>
      <w:numFmt w:val="bullet"/>
      <w:lvlText w:val=""/>
      <w:lvlJc w:val="left"/>
      <w:pPr>
        <w:tabs>
          <w:tab w:val="num" w:pos="4320"/>
        </w:tabs>
        <w:ind w:left="4320" w:hanging="360"/>
      </w:pPr>
      <w:rPr>
        <w:rFonts w:ascii="Wingdings" w:hAnsi="Wingdings" w:hint="default"/>
      </w:rPr>
    </w:lvl>
    <w:lvl w:ilvl="6" w:tplc="40A0AB44" w:tentative="1">
      <w:start w:val="1"/>
      <w:numFmt w:val="bullet"/>
      <w:lvlText w:val=""/>
      <w:lvlJc w:val="left"/>
      <w:pPr>
        <w:tabs>
          <w:tab w:val="num" w:pos="5040"/>
        </w:tabs>
        <w:ind w:left="5040" w:hanging="360"/>
      </w:pPr>
      <w:rPr>
        <w:rFonts w:ascii="Symbol" w:hAnsi="Symbol" w:hint="default"/>
      </w:rPr>
    </w:lvl>
    <w:lvl w:ilvl="7" w:tplc="C2C44A5E" w:tentative="1">
      <w:start w:val="1"/>
      <w:numFmt w:val="bullet"/>
      <w:lvlText w:val="o"/>
      <w:lvlJc w:val="left"/>
      <w:pPr>
        <w:tabs>
          <w:tab w:val="num" w:pos="5760"/>
        </w:tabs>
        <w:ind w:left="5760" w:hanging="360"/>
      </w:pPr>
      <w:rPr>
        <w:rFonts w:ascii="Courier New" w:hAnsi="Courier New" w:hint="default"/>
      </w:rPr>
    </w:lvl>
    <w:lvl w:ilvl="8" w:tplc="488A624C" w:tentative="1">
      <w:start w:val="1"/>
      <w:numFmt w:val="bullet"/>
      <w:lvlText w:val=""/>
      <w:lvlJc w:val="left"/>
      <w:pPr>
        <w:tabs>
          <w:tab w:val="num" w:pos="6480"/>
        </w:tabs>
        <w:ind w:left="6480" w:hanging="360"/>
      </w:pPr>
      <w:rPr>
        <w:rFonts w:ascii="Wingdings" w:hAnsi="Wingdings" w:hint="default"/>
      </w:rPr>
    </w:lvl>
  </w:abstractNum>
  <w:abstractNum w:abstractNumId="14">
    <w:nsid w:val="674634C8"/>
    <w:multiLevelType w:val="hybridMultilevel"/>
    <w:tmpl w:val="5874DA1E"/>
    <w:lvl w:ilvl="0" w:tplc="975059AA">
      <w:numFmt w:val="bullet"/>
      <w:lvlText w:val=""/>
      <w:lvlJc w:val="left"/>
      <w:pPr>
        <w:tabs>
          <w:tab w:val="num" w:pos="720"/>
        </w:tabs>
        <w:ind w:left="720" w:hanging="360"/>
      </w:pPr>
      <w:rPr>
        <w:rFonts w:ascii="Symbol" w:hAnsi="Symbol" w:hint="default"/>
      </w:rPr>
    </w:lvl>
    <w:lvl w:ilvl="1" w:tplc="262253BC" w:tentative="1">
      <w:start w:val="1"/>
      <w:numFmt w:val="bullet"/>
      <w:lvlText w:val="o"/>
      <w:lvlJc w:val="left"/>
      <w:pPr>
        <w:tabs>
          <w:tab w:val="num" w:pos="1440"/>
        </w:tabs>
        <w:ind w:left="1440" w:hanging="360"/>
      </w:pPr>
      <w:rPr>
        <w:rFonts w:ascii="Courier New" w:hAnsi="Courier New" w:hint="default"/>
      </w:rPr>
    </w:lvl>
    <w:lvl w:ilvl="2" w:tplc="A4A4CF60" w:tentative="1">
      <w:start w:val="1"/>
      <w:numFmt w:val="bullet"/>
      <w:lvlText w:val=""/>
      <w:lvlJc w:val="left"/>
      <w:pPr>
        <w:tabs>
          <w:tab w:val="num" w:pos="2160"/>
        </w:tabs>
        <w:ind w:left="2160" w:hanging="360"/>
      </w:pPr>
      <w:rPr>
        <w:rFonts w:ascii="Wingdings" w:hAnsi="Wingdings" w:hint="default"/>
      </w:rPr>
    </w:lvl>
    <w:lvl w:ilvl="3" w:tplc="2C9A6510" w:tentative="1">
      <w:start w:val="1"/>
      <w:numFmt w:val="bullet"/>
      <w:lvlText w:val=""/>
      <w:lvlJc w:val="left"/>
      <w:pPr>
        <w:tabs>
          <w:tab w:val="num" w:pos="2880"/>
        </w:tabs>
        <w:ind w:left="2880" w:hanging="360"/>
      </w:pPr>
      <w:rPr>
        <w:rFonts w:ascii="Symbol" w:hAnsi="Symbol" w:hint="default"/>
      </w:rPr>
    </w:lvl>
    <w:lvl w:ilvl="4" w:tplc="B106CBCE" w:tentative="1">
      <w:start w:val="1"/>
      <w:numFmt w:val="bullet"/>
      <w:lvlText w:val="o"/>
      <w:lvlJc w:val="left"/>
      <w:pPr>
        <w:tabs>
          <w:tab w:val="num" w:pos="3600"/>
        </w:tabs>
        <w:ind w:left="3600" w:hanging="360"/>
      </w:pPr>
      <w:rPr>
        <w:rFonts w:ascii="Courier New" w:hAnsi="Courier New" w:hint="default"/>
      </w:rPr>
    </w:lvl>
    <w:lvl w:ilvl="5" w:tplc="599C34F2" w:tentative="1">
      <w:start w:val="1"/>
      <w:numFmt w:val="bullet"/>
      <w:lvlText w:val=""/>
      <w:lvlJc w:val="left"/>
      <w:pPr>
        <w:tabs>
          <w:tab w:val="num" w:pos="4320"/>
        </w:tabs>
        <w:ind w:left="4320" w:hanging="360"/>
      </w:pPr>
      <w:rPr>
        <w:rFonts w:ascii="Wingdings" w:hAnsi="Wingdings" w:hint="default"/>
      </w:rPr>
    </w:lvl>
    <w:lvl w:ilvl="6" w:tplc="B9104554" w:tentative="1">
      <w:start w:val="1"/>
      <w:numFmt w:val="bullet"/>
      <w:lvlText w:val=""/>
      <w:lvlJc w:val="left"/>
      <w:pPr>
        <w:tabs>
          <w:tab w:val="num" w:pos="5040"/>
        </w:tabs>
        <w:ind w:left="5040" w:hanging="360"/>
      </w:pPr>
      <w:rPr>
        <w:rFonts w:ascii="Symbol" w:hAnsi="Symbol" w:hint="default"/>
      </w:rPr>
    </w:lvl>
    <w:lvl w:ilvl="7" w:tplc="29EC8956" w:tentative="1">
      <w:start w:val="1"/>
      <w:numFmt w:val="bullet"/>
      <w:lvlText w:val="o"/>
      <w:lvlJc w:val="left"/>
      <w:pPr>
        <w:tabs>
          <w:tab w:val="num" w:pos="5760"/>
        </w:tabs>
        <w:ind w:left="5760" w:hanging="360"/>
      </w:pPr>
      <w:rPr>
        <w:rFonts w:ascii="Courier New" w:hAnsi="Courier New" w:hint="default"/>
      </w:rPr>
    </w:lvl>
    <w:lvl w:ilvl="8" w:tplc="26DE8672"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grid">
    <w15:presenceInfo w15:providerId="None" w15:userId="sig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07"/>
    <w:rsid w:val="0000031E"/>
    <w:rsid w:val="000063ED"/>
    <w:rsid w:val="0001044B"/>
    <w:rsid w:val="00013CF8"/>
    <w:rsid w:val="000300EA"/>
    <w:rsid w:val="0004195D"/>
    <w:rsid w:val="00062231"/>
    <w:rsid w:val="000640DE"/>
    <w:rsid w:val="0006619D"/>
    <w:rsid w:val="00081482"/>
    <w:rsid w:val="000850BA"/>
    <w:rsid w:val="00095013"/>
    <w:rsid w:val="000960F8"/>
    <w:rsid w:val="000A0732"/>
    <w:rsid w:val="000B7C74"/>
    <w:rsid w:val="000C24A2"/>
    <w:rsid w:val="000D0FD8"/>
    <w:rsid w:val="000D2463"/>
    <w:rsid w:val="000E3C63"/>
    <w:rsid w:val="000E439E"/>
    <w:rsid w:val="000E5AC5"/>
    <w:rsid w:val="000F05F1"/>
    <w:rsid w:val="000F6752"/>
    <w:rsid w:val="0010256D"/>
    <w:rsid w:val="00123D2C"/>
    <w:rsid w:val="00125E8C"/>
    <w:rsid w:val="00140DB2"/>
    <w:rsid w:val="00141E9F"/>
    <w:rsid w:val="00160DB8"/>
    <w:rsid w:val="00161C2B"/>
    <w:rsid w:val="00163062"/>
    <w:rsid w:val="001654FE"/>
    <w:rsid w:val="0017004A"/>
    <w:rsid w:val="00187A91"/>
    <w:rsid w:val="00192570"/>
    <w:rsid w:val="001945F2"/>
    <w:rsid w:val="00194EBC"/>
    <w:rsid w:val="001A3795"/>
    <w:rsid w:val="001A76DF"/>
    <w:rsid w:val="001B0083"/>
    <w:rsid w:val="001B0271"/>
    <w:rsid w:val="001D2E52"/>
    <w:rsid w:val="001E0550"/>
    <w:rsid w:val="001E0647"/>
    <w:rsid w:val="001E3EDD"/>
    <w:rsid w:val="001E5353"/>
    <w:rsid w:val="001F4265"/>
    <w:rsid w:val="0020282C"/>
    <w:rsid w:val="00203AC1"/>
    <w:rsid w:val="00206920"/>
    <w:rsid w:val="002110E4"/>
    <w:rsid w:val="00214B0A"/>
    <w:rsid w:val="00231F33"/>
    <w:rsid w:val="00240128"/>
    <w:rsid w:val="00240B3A"/>
    <w:rsid w:val="0024200B"/>
    <w:rsid w:val="0024524E"/>
    <w:rsid w:val="00246CD9"/>
    <w:rsid w:val="0025091D"/>
    <w:rsid w:val="00250B7F"/>
    <w:rsid w:val="0026087D"/>
    <w:rsid w:val="00266184"/>
    <w:rsid w:val="00266B05"/>
    <w:rsid w:val="00274542"/>
    <w:rsid w:val="00277982"/>
    <w:rsid w:val="00282ECE"/>
    <w:rsid w:val="00290A90"/>
    <w:rsid w:val="002941B0"/>
    <w:rsid w:val="002A5CD7"/>
    <w:rsid w:val="002A757B"/>
    <w:rsid w:val="002B2ECE"/>
    <w:rsid w:val="002C5D0C"/>
    <w:rsid w:val="002C6C65"/>
    <w:rsid w:val="002E4CB1"/>
    <w:rsid w:val="002F0095"/>
    <w:rsid w:val="002F611E"/>
    <w:rsid w:val="00302583"/>
    <w:rsid w:val="0030415F"/>
    <w:rsid w:val="00305D4D"/>
    <w:rsid w:val="003112B5"/>
    <w:rsid w:val="00312AB2"/>
    <w:rsid w:val="00315072"/>
    <w:rsid w:val="00315D67"/>
    <w:rsid w:val="00320803"/>
    <w:rsid w:val="00322547"/>
    <w:rsid w:val="003311B1"/>
    <w:rsid w:val="003422F5"/>
    <w:rsid w:val="00352E97"/>
    <w:rsid w:val="0035746C"/>
    <w:rsid w:val="00370FE3"/>
    <w:rsid w:val="00371529"/>
    <w:rsid w:val="003715BB"/>
    <w:rsid w:val="003725C6"/>
    <w:rsid w:val="00377897"/>
    <w:rsid w:val="00380624"/>
    <w:rsid w:val="003824D7"/>
    <w:rsid w:val="00390C4F"/>
    <w:rsid w:val="00390EDF"/>
    <w:rsid w:val="003925AF"/>
    <w:rsid w:val="00392704"/>
    <w:rsid w:val="00392FB9"/>
    <w:rsid w:val="003936F4"/>
    <w:rsid w:val="00396DCB"/>
    <w:rsid w:val="00397440"/>
    <w:rsid w:val="003A2E49"/>
    <w:rsid w:val="003A64CC"/>
    <w:rsid w:val="003B5712"/>
    <w:rsid w:val="003C11BE"/>
    <w:rsid w:val="003C4111"/>
    <w:rsid w:val="003D0740"/>
    <w:rsid w:val="003E6351"/>
    <w:rsid w:val="003F33D1"/>
    <w:rsid w:val="0040076A"/>
    <w:rsid w:val="00416832"/>
    <w:rsid w:val="00425AA7"/>
    <w:rsid w:val="00426FFB"/>
    <w:rsid w:val="00430A0D"/>
    <w:rsid w:val="004422CD"/>
    <w:rsid w:val="00446658"/>
    <w:rsid w:val="004519D7"/>
    <w:rsid w:val="0045690B"/>
    <w:rsid w:val="00471DE5"/>
    <w:rsid w:val="00472E2D"/>
    <w:rsid w:val="004737EC"/>
    <w:rsid w:val="00494498"/>
    <w:rsid w:val="004A420E"/>
    <w:rsid w:val="004B1C11"/>
    <w:rsid w:val="004B39FE"/>
    <w:rsid w:val="004B441E"/>
    <w:rsid w:val="004B6F77"/>
    <w:rsid w:val="004D7936"/>
    <w:rsid w:val="004F1995"/>
    <w:rsid w:val="005028DA"/>
    <w:rsid w:val="00503D3F"/>
    <w:rsid w:val="00505885"/>
    <w:rsid w:val="00507DC0"/>
    <w:rsid w:val="00511C0C"/>
    <w:rsid w:val="0051457A"/>
    <w:rsid w:val="00515B54"/>
    <w:rsid w:val="0051655E"/>
    <w:rsid w:val="00520D20"/>
    <w:rsid w:val="00534ED7"/>
    <w:rsid w:val="00543ED6"/>
    <w:rsid w:val="00547913"/>
    <w:rsid w:val="00553047"/>
    <w:rsid w:val="00557C6B"/>
    <w:rsid w:val="0056662E"/>
    <w:rsid w:val="00575807"/>
    <w:rsid w:val="00576D39"/>
    <w:rsid w:val="00580986"/>
    <w:rsid w:val="00582668"/>
    <w:rsid w:val="00587C22"/>
    <w:rsid w:val="00594348"/>
    <w:rsid w:val="005B322B"/>
    <w:rsid w:val="005D57E2"/>
    <w:rsid w:val="005E2907"/>
    <w:rsid w:val="005E43C3"/>
    <w:rsid w:val="005F6984"/>
    <w:rsid w:val="005F6E4F"/>
    <w:rsid w:val="00611E37"/>
    <w:rsid w:val="00612DF4"/>
    <w:rsid w:val="00622D7C"/>
    <w:rsid w:val="00625C43"/>
    <w:rsid w:val="006268C3"/>
    <w:rsid w:val="00667C06"/>
    <w:rsid w:val="00671B12"/>
    <w:rsid w:val="006845BB"/>
    <w:rsid w:val="006A4A46"/>
    <w:rsid w:val="006C5A4B"/>
    <w:rsid w:val="006D0A6E"/>
    <w:rsid w:val="006D1A99"/>
    <w:rsid w:val="006E0147"/>
    <w:rsid w:val="006E701A"/>
    <w:rsid w:val="006F051D"/>
    <w:rsid w:val="006F4415"/>
    <w:rsid w:val="00701D09"/>
    <w:rsid w:val="00706E92"/>
    <w:rsid w:val="00707212"/>
    <w:rsid w:val="00707A3F"/>
    <w:rsid w:val="00711643"/>
    <w:rsid w:val="00713C91"/>
    <w:rsid w:val="00714A3F"/>
    <w:rsid w:val="00717911"/>
    <w:rsid w:val="007275E7"/>
    <w:rsid w:val="00727F78"/>
    <w:rsid w:val="0073213C"/>
    <w:rsid w:val="00733C10"/>
    <w:rsid w:val="0074572F"/>
    <w:rsid w:val="00745B0B"/>
    <w:rsid w:val="007461FD"/>
    <w:rsid w:val="00746C87"/>
    <w:rsid w:val="00752B05"/>
    <w:rsid w:val="00753743"/>
    <w:rsid w:val="00757D5E"/>
    <w:rsid w:val="00765312"/>
    <w:rsid w:val="007753AC"/>
    <w:rsid w:val="00776BD5"/>
    <w:rsid w:val="00783A3C"/>
    <w:rsid w:val="00783AB9"/>
    <w:rsid w:val="00784738"/>
    <w:rsid w:val="00791CDE"/>
    <w:rsid w:val="00793CA6"/>
    <w:rsid w:val="00795779"/>
    <w:rsid w:val="00795EB0"/>
    <w:rsid w:val="007975B5"/>
    <w:rsid w:val="00797B65"/>
    <w:rsid w:val="00797E2C"/>
    <w:rsid w:val="007A5F6B"/>
    <w:rsid w:val="007B5F5E"/>
    <w:rsid w:val="007B6E21"/>
    <w:rsid w:val="007C108A"/>
    <w:rsid w:val="007C12F1"/>
    <w:rsid w:val="007C344C"/>
    <w:rsid w:val="007E10F0"/>
    <w:rsid w:val="007E6EAE"/>
    <w:rsid w:val="0080680B"/>
    <w:rsid w:val="00807720"/>
    <w:rsid w:val="008215E1"/>
    <w:rsid w:val="008227F0"/>
    <w:rsid w:val="008258AF"/>
    <w:rsid w:val="00831632"/>
    <w:rsid w:val="008360D8"/>
    <w:rsid w:val="00856A08"/>
    <w:rsid w:val="008610EB"/>
    <w:rsid w:val="00872EB2"/>
    <w:rsid w:val="008743ED"/>
    <w:rsid w:val="00877497"/>
    <w:rsid w:val="00881719"/>
    <w:rsid w:val="008868E4"/>
    <w:rsid w:val="008901D7"/>
    <w:rsid w:val="0089032B"/>
    <w:rsid w:val="00894DB0"/>
    <w:rsid w:val="008B2F99"/>
    <w:rsid w:val="008B2FED"/>
    <w:rsid w:val="008B3989"/>
    <w:rsid w:val="008B5301"/>
    <w:rsid w:val="008C0A5B"/>
    <w:rsid w:val="008C2CB1"/>
    <w:rsid w:val="008C6037"/>
    <w:rsid w:val="008C70E6"/>
    <w:rsid w:val="008D12E2"/>
    <w:rsid w:val="008D4D5C"/>
    <w:rsid w:val="008D6AFC"/>
    <w:rsid w:val="008E7EDF"/>
    <w:rsid w:val="008F4B32"/>
    <w:rsid w:val="008F6115"/>
    <w:rsid w:val="00902F88"/>
    <w:rsid w:val="00903699"/>
    <w:rsid w:val="00906940"/>
    <w:rsid w:val="00932BDF"/>
    <w:rsid w:val="00940547"/>
    <w:rsid w:val="00947C14"/>
    <w:rsid w:val="009513B8"/>
    <w:rsid w:val="0095284C"/>
    <w:rsid w:val="0095718D"/>
    <w:rsid w:val="00975535"/>
    <w:rsid w:val="00997453"/>
    <w:rsid w:val="009A24C2"/>
    <w:rsid w:val="009A35A5"/>
    <w:rsid w:val="009A6D0C"/>
    <w:rsid w:val="009B468A"/>
    <w:rsid w:val="009D0BA0"/>
    <w:rsid w:val="009E5D71"/>
    <w:rsid w:val="009F0931"/>
    <w:rsid w:val="009F7560"/>
    <w:rsid w:val="00A019BE"/>
    <w:rsid w:val="00A02A6A"/>
    <w:rsid w:val="00A12526"/>
    <w:rsid w:val="00A1788B"/>
    <w:rsid w:val="00A220AE"/>
    <w:rsid w:val="00A312F3"/>
    <w:rsid w:val="00A34EE5"/>
    <w:rsid w:val="00A43252"/>
    <w:rsid w:val="00A43497"/>
    <w:rsid w:val="00A535C3"/>
    <w:rsid w:val="00A64457"/>
    <w:rsid w:val="00A65375"/>
    <w:rsid w:val="00A71C5C"/>
    <w:rsid w:val="00A75F48"/>
    <w:rsid w:val="00A7782C"/>
    <w:rsid w:val="00A80F96"/>
    <w:rsid w:val="00A90602"/>
    <w:rsid w:val="00AA5F46"/>
    <w:rsid w:val="00AB3CB1"/>
    <w:rsid w:val="00AC5946"/>
    <w:rsid w:val="00AD5109"/>
    <w:rsid w:val="00AE1716"/>
    <w:rsid w:val="00AF06A7"/>
    <w:rsid w:val="00B0168A"/>
    <w:rsid w:val="00B0377D"/>
    <w:rsid w:val="00B1339B"/>
    <w:rsid w:val="00B15117"/>
    <w:rsid w:val="00B17CBA"/>
    <w:rsid w:val="00B27B14"/>
    <w:rsid w:val="00B3057B"/>
    <w:rsid w:val="00B33863"/>
    <w:rsid w:val="00B34A8E"/>
    <w:rsid w:val="00B359D7"/>
    <w:rsid w:val="00B51279"/>
    <w:rsid w:val="00B517BF"/>
    <w:rsid w:val="00B55097"/>
    <w:rsid w:val="00B63C3A"/>
    <w:rsid w:val="00B71387"/>
    <w:rsid w:val="00B74BED"/>
    <w:rsid w:val="00B76397"/>
    <w:rsid w:val="00B82C19"/>
    <w:rsid w:val="00B855AC"/>
    <w:rsid w:val="00B85A15"/>
    <w:rsid w:val="00B87F90"/>
    <w:rsid w:val="00B92907"/>
    <w:rsid w:val="00B9552F"/>
    <w:rsid w:val="00BA285F"/>
    <w:rsid w:val="00BA2F64"/>
    <w:rsid w:val="00BB3BA3"/>
    <w:rsid w:val="00BB3E1A"/>
    <w:rsid w:val="00BB50B7"/>
    <w:rsid w:val="00BC01AA"/>
    <w:rsid w:val="00BC0BB8"/>
    <w:rsid w:val="00BD51B4"/>
    <w:rsid w:val="00BD5CBD"/>
    <w:rsid w:val="00BE0D56"/>
    <w:rsid w:val="00BF6EDB"/>
    <w:rsid w:val="00BF73F5"/>
    <w:rsid w:val="00C00F42"/>
    <w:rsid w:val="00C11595"/>
    <w:rsid w:val="00C11B26"/>
    <w:rsid w:val="00C13CDE"/>
    <w:rsid w:val="00C14085"/>
    <w:rsid w:val="00C15226"/>
    <w:rsid w:val="00C170C4"/>
    <w:rsid w:val="00C26D59"/>
    <w:rsid w:val="00C313D8"/>
    <w:rsid w:val="00C34CCA"/>
    <w:rsid w:val="00C37E44"/>
    <w:rsid w:val="00C62AB2"/>
    <w:rsid w:val="00C651F8"/>
    <w:rsid w:val="00C76B4C"/>
    <w:rsid w:val="00C775FC"/>
    <w:rsid w:val="00C83139"/>
    <w:rsid w:val="00C908CC"/>
    <w:rsid w:val="00C91769"/>
    <w:rsid w:val="00CA0462"/>
    <w:rsid w:val="00CA0AB9"/>
    <w:rsid w:val="00CB10F9"/>
    <w:rsid w:val="00CB160B"/>
    <w:rsid w:val="00CB7DAE"/>
    <w:rsid w:val="00CC07FC"/>
    <w:rsid w:val="00CC2F07"/>
    <w:rsid w:val="00CD10E6"/>
    <w:rsid w:val="00CE0B73"/>
    <w:rsid w:val="00CE25C4"/>
    <w:rsid w:val="00CE29F8"/>
    <w:rsid w:val="00CF5455"/>
    <w:rsid w:val="00CF6069"/>
    <w:rsid w:val="00CF74FE"/>
    <w:rsid w:val="00D0195A"/>
    <w:rsid w:val="00D103E5"/>
    <w:rsid w:val="00D12229"/>
    <w:rsid w:val="00D240E1"/>
    <w:rsid w:val="00D2710E"/>
    <w:rsid w:val="00D310AD"/>
    <w:rsid w:val="00D47E90"/>
    <w:rsid w:val="00D521A6"/>
    <w:rsid w:val="00D54E39"/>
    <w:rsid w:val="00D60541"/>
    <w:rsid w:val="00D629A7"/>
    <w:rsid w:val="00D645AC"/>
    <w:rsid w:val="00D8477B"/>
    <w:rsid w:val="00D853F8"/>
    <w:rsid w:val="00D91B15"/>
    <w:rsid w:val="00D96599"/>
    <w:rsid w:val="00DA1B4E"/>
    <w:rsid w:val="00DA480C"/>
    <w:rsid w:val="00DA70DC"/>
    <w:rsid w:val="00DD24EF"/>
    <w:rsid w:val="00DE620A"/>
    <w:rsid w:val="00DF5B18"/>
    <w:rsid w:val="00E00152"/>
    <w:rsid w:val="00E0548F"/>
    <w:rsid w:val="00E057FC"/>
    <w:rsid w:val="00E210B6"/>
    <w:rsid w:val="00E302BA"/>
    <w:rsid w:val="00E31A2A"/>
    <w:rsid w:val="00E32707"/>
    <w:rsid w:val="00E34C1F"/>
    <w:rsid w:val="00E36892"/>
    <w:rsid w:val="00E440F1"/>
    <w:rsid w:val="00E44CCD"/>
    <w:rsid w:val="00E45278"/>
    <w:rsid w:val="00E45DA2"/>
    <w:rsid w:val="00E4618C"/>
    <w:rsid w:val="00E469A5"/>
    <w:rsid w:val="00E5398A"/>
    <w:rsid w:val="00E53F09"/>
    <w:rsid w:val="00E626D7"/>
    <w:rsid w:val="00E74AB1"/>
    <w:rsid w:val="00E800A8"/>
    <w:rsid w:val="00E81A92"/>
    <w:rsid w:val="00E85E83"/>
    <w:rsid w:val="00E97447"/>
    <w:rsid w:val="00EA0C7B"/>
    <w:rsid w:val="00EA4409"/>
    <w:rsid w:val="00EA5278"/>
    <w:rsid w:val="00EB3DD8"/>
    <w:rsid w:val="00EC21E8"/>
    <w:rsid w:val="00EC2242"/>
    <w:rsid w:val="00EC3F4C"/>
    <w:rsid w:val="00EC6787"/>
    <w:rsid w:val="00ED136D"/>
    <w:rsid w:val="00EE5997"/>
    <w:rsid w:val="00EE706D"/>
    <w:rsid w:val="00EF7E50"/>
    <w:rsid w:val="00F067A3"/>
    <w:rsid w:val="00F17F42"/>
    <w:rsid w:val="00F230DD"/>
    <w:rsid w:val="00F24F19"/>
    <w:rsid w:val="00F3052C"/>
    <w:rsid w:val="00F356C7"/>
    <w:rsid w:val="00F373AA"/>
    <w:rsid w:val="00F450D5"/>
    <w:rsid w:val="00F623E8"/>
    <w:rsid w:val="00F71AA6"/>
    <w:rsid w:val="00F85F13"/>
    <w:rsid w:val="00F863A8"/>
    <w:rsid w:val="00F91F2B"/>
    <w:rsid w:val="00F97100"/>
    <w:rsid w:val="00FA21F8"/>
    <w:rsid w:val="00FB20DC"/>
    <w:rsid w:val="00FB5301"/>
    <w:rsid w:val="00FC62F6"/>
    <w:rsid w:val="00FD7D4E"/>
    <w:rsid w:val="00FE6C0A"/>
    <w:rsid w:val="00FF2157"/>
    <w:rsid w:val="00FF2EEC"/>
    <w:rsid w:val="00FF5D12"/>
    <w:rsid w:val="00FF5F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qFormat/>
    <w:rsid w:val="008D6AFC"/>
    <w:pPr>
      <w:keepNext/>
      <w:spacing w:after="12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spacing w:before="120" w:after="12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rsid w:val="00507DC0"/>
    <w:pPr>
      <w:spacing w:line="240" w:lineRule="auto"/>
    </w:pPr>
    <w:rPr>
      <w:rFonts w:ascii="Times New Roman" w:eastAsia="Times New Roman" w:hAnsi="Times New Roman"/>
      <w:sz w:val="24"/>
      <w:szCs w:val="24"/>
      <w:lang w:val="de-AT" w:eastAsia="de-AT"/>
    </w:rPr>
  </w:style>
  <w:style w:type="character" w:styleId="Fett">
    <w:name w:val="Strong"/>
    <w:qFormat/>
    <w:rsid w:val="005028DA"/>
    <w:rPr>
      <w:b/>
      <w:bCs/>
    </w:rPr>
  </w:style>
  <w:style w:type="paragraph" w:customStyle="1" w:styleId="FHCWGliederung1xx">
    <w:name w:val="FHCW_Gliederung_1_x_x"/>
    <w:basedOn w:val="Standard"/>
    <w:rsid w:val="000C24A2"/>
    <w:pPr>
      <w:numPr>
        <w:numId w:val="15"/>
      </w:numPr>
      <w:spacing w:after="80"/>
    </w:pPr>
    <w:rPr>
      <w:lang w:val="de-AT"/>
    </w:rPr>
  </w:style>
  <w:style w:type="paragraph" w:customStyle="1" w:styleId="FHCWGliederungx1x">
    <w:name w:val="FHCW_Gliederung_x_1_x"/>
    <w:basedOn w:val="Standard"/>
    <w:rsid w:val="000C24A2"/>
    <w:pPr>
      <w:numPr>
        <w:ilvl w:val="1"/>
        <w:numId w:val="15"/>
      </w:numPr>
      <w:spacing w:after="80"/>
    </w:pPr>
    <w:rPr>
      <w:lang w:val="de-AT"/>
    </w:rPr>
  </w:style>
  <w:style w:type="paragraph" w:customStyle="1" w:styleId="FHCWGliederungxx1">
    <w:name w:val="FHCW_Gliederung_x_x_1"/>
    <w:basedOn w:val="Standard"/>
    <w:rsid w:val="000C24A2"/>
    <w:pPr>
      <w:numPr>
        <w:ilvl w:val="2"/>
        <w:numId w:val="15"/>
      </w:numPr>
      <w:spacing w:after="8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1D2E52"/>
    <w:pPr>
      <w:spacing w:before="12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paragraph" w:customStyle="1" w:styleId="FormatvorlagePAAufzhlung">
    <w:name w:val="Formatvorlage PA_Aufzählung"/>
    <w:basedOn w:val="PA5Text"/>
    <w:rsid w:val="001D2E52"/>
    <w:pPr>
      <w:spacing w:line="240" w:lineRule="auto"/>
    </w:pPr>
    <w:rPr>
      <w:rFonts w:eastAsia="Times New Roman"/>
    </w:rPr>
  </w:style>
  <w:style w:type="paragraph" w:customStyle="1" w:styleId="FormatvorlagePA5TextFett">
    <w:name w:val="Formatvorlage PA_5_Text + Fett"/>
    <w:basedOn w:val="PA5Text"/>
    <w:rsid w:val="001D2E52"/>
    <w:pPr>
      <w:spacing w:before="120"/>
    </w:pPr>
    <w:rPr>
      <w:b/>
      <w:bCs/>
    </w:rPr>
  </w:style>
  <w:style w:type="paragraph" w:customStyle="1" w:styleId="FormatvorlagePA5TextZeilenabstandeinfach">
    <w:name w:val="Formatvorlage PA_5_Text + Zeilenabstand:  einfach"/>
    <w:basedOn w:val="PA5Text"/>
    <w:rsid w:val="001D2E52"/>
    <w:pPr>
      <w:spacing w:before="120" w:line="240" w:lineRule="auto"/>
    </w:pPr>
    <w:rPr>
      <w:rFonts w:eastAsia="Times New Roman"/>
    </w:rPr>
  </w:style>
  <w:style w:type="paragraph" w:styleId="Listenabsatz">
    <w:name w:val="List Paragraph"/>
    <w:basedOn w:val="Standard"/>
    <w:uiPriority w:val="34"/>
    <w:qFormat/>
    <w:rsid w:val="00B0168A"/>
    <w:pPr>
      <w:spacing w:line="240" w:lineRule="auto"/>
      <w:ind w:left="720"/>
    </w:pPr>
    <w:rPr>
      <w:rFonts w:ascii="Calibri" w:eastAsiaTheme="minorHAnsi" w:hAnsi="Calibri"/>
      <w:sz w:val="22"/>
      <w:szCs w:val="22"/>
      <w:lang w:val="de-AT" w:eastAsia="en-US"/>
    </w:rPr>
  </w:style>
  <w:style w:type="paragraph" w:customStyle="1" w:styleId="Default">
    <w:name w:val="Default"/>
    <w:rsid w:val="008360D8"/>
    <w:pPr>
      <w:autoSpaceDE w:val="0"/>
      <w:autoSpaceDN w:val="0"/>
      <w:adjustRightInd w:val="0"/>
    </w:pPr>
    <w:rPr>
      <w:rFonts w:ascii="Arial" w:hAnsi="Arial" w:cs="Arial"/>
      <w:color w:val="000000"/>
      <w:sz w:val="24"/>
      <w:szCs w:val="24"/>
    </w:rPr>
  </w:style>
  <w:style w:type="character" w:styleId="Hervorhebung">
    <w:name w:val="Emphasis"/>
    <w:basedOn w:val="Absatz-Standardschriftart"/>
    <w:uiPriority w:val="20"/>
    <w:qFormat/>
    <w:rsid w:val="005058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qFormat/>
    <w:rsid w:val="008D6AFC"/>
    <w:pPr>
      <w:keepNext/>
      <w:spacing w:after="12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spacing w:before="120" w:after="12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rsid w:val="00507DC0"/>
    <w:pPr>
      <w:spacing w:line="240" w:lineRule="auto"/>
    </w:pPr>
    <w:rPr>
      <w:rFonts w:ascii="Times New Roman" w:eastAsia="Times New Roman" w:hAnsi="Times New Roman"/>
      <w:sz w:val="24"/>
      <w:szCs w:val="24"/>
      <w:lang w:val="de-AT" w:eastAsia="de-AT"/>
    </w:rPr>
  </w:style>
  <w:style w:type="character" w:styleId="Fett">
    <w:name w:val="Strong"/>
    <w:qFormat/>
    <w:rsid w:val="005028DA"/>
    <w:rPr>
      <w:b/>
      <w:bCs/>
    </w:rPr>
  </w:style>
  <w:style w:type="paragraph" w:customStyle="1" w:styleId="FHCWGliederung1xx">
    <w:name w:val="FHCW_Gliederung_1_x_x"/>
    <w:basedOn w:val="Standard"/>
    <w:rsid w:val="000C24A2"/>
    <w:pPr>
      <w:numPr>
        <w:numId w:val="15"/>
      </w:numPr>
      <w:spacing w:after="80"/>
    </w:pPr>
    <w:rPr>
      <w:lang w:val="de-AT"/>
    </w:rPr>
  </w:style>
  <w:style w:type="paragraph" w:customStyle="1" w:styleId="FHCWGliederungx1x">
    <w:name w:val="FHCW_Gliederung_x_1_x"/>
    <w:basedOn w:val="Standard"/>
    <w:rsid w:val="000C24A2"/>
    <w:pPr>
      <w:numPr>
        <w:ilvl w:val="1"/>
        <w:numId w:val="15"/>
      </w:numPr>
      <w:spacing w:after="80"/>
    </w:pPr>
    <w:rPr>
      <w:lang w:val="de-AT"/>
    </w:rPr>
  </w:style>
  <w:style w:type="paragraph" w:customStyle="1" w:styleId="FHCWGliederungxx1">
    <w:name w:val="FHCW_Gliederung_x_x_1"/>
    <w:basedOn w:val="Standard"/>
    <w:rsid w:val="000C24A2"/>
    <w:pPr>
      <w:numPr>
        <w:ilvl w:val="2"/>
        <w:numId w:val="15"/>
      </w:numPr>
      <w:spacing w:after="8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1D2E52"/>
    <w:pPr>
      <w:spacing w:before="12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paragraph" w:customStyle="1" w:styleId="FormatvorlagePAAufzhlung">
    <w:name w:val="Formatvorlage PA_Aufzählung"/>
    <w:basedOn w:val="PA5Text"/>
    <w:rsid w:val="001D2E52"/>
    <w:pPr>
      <w:spacing w:line="240" w:lineRule="auto"/>
    </w:pPr>
    <w:rPr>
      <w:rFonts w:eastAsia="Times New Roman"/>
    </w:rPr>
  </w:style>
  <w:style w:type="paragraph" w:customStyle="1" w:styleId="FormatvorlagePA5TextFett">
    <w:name w:val="Formatvorlage PA_5_Text + Fett"/>
    <w:basedOn w:val="PA5Text"/>
    <w:rsid w:val="001D2E52"/>
    <w:pPr>
      <w:spacing w:before="120"/>
    </w:pPr>
    <w:rPr>
      <w:b/>
      <w:bCs/>
    </w:rPr>
  </w:style>
  <w:style w:type="paragraph" w:customStyle="1" w:styleId="FormatvorlagePA5TextZeilenabstandeinfach">
    <w:name w:val="Formatvorlage PA_5_Text + Zeilenabstand:  einfach"/>
    <w:basedOn w:val="PA5Text"/>
    <w:rsid w:val="001D2E52"/>
    <w:pPr>
      <w:spacing w:before="120" w:line="240" w:lineRule="auto"/>
    </w:pPr>
    <w:rPr>
      <w:rFonts w:eastAsia="Times New Roman"/>
    </w:rPr>
  </w:style>
  <w:style w:type="paragraph" w:styleId="Listenabsatz">
    <w:name w:val="List Paragraph"/>
    <w:basedOn w:val="Standard"/>
    <w:uiPriority w:val="34"/>
    <w:qFormat/>
    <w:rsid w:val="00B0168A"/>
    <w:pPr>
      <w:spacing w:line="240" w:lineRule="auto"/>
      <w:ind w:left="720"/>
    </w:pPr>
    <w:rPr>
      <w:rFonts w:ascii="Calibri" w:eastAsiaTheme="minorHAnsi" w:hAnsi="Calibri"/>
      <w:sz w:val="22"/>
      <w:szCs w:val="22"/>
      <w:lang w:val="de-AT" w:eastAsia="en-US"/>
    </w:rPr>
  </w:style>
  <w:style w:type="paragraph" w:customStyle="1" w:styleId="Default">
    <w:name w:val="Default"/>
    <w:rsid w:val="008360D8"/>
    <w:pPr>
      <w:autoSpaceDE w:val="0"/>
      <w:autoSpaceDN w:val="0"/>
      <w:adjustRightInd w:val="0"/>
    </w:pPr>
    <w:rPr>
      <w:rFonts w:ascii="Arial" w:hAnsi="Arial" w:cs="Arial"/>
      <w:color w:val="000000"/>
      <w:sz w:val="24"/>
      <w:szCs w:val="24"/>
    </w:rPr>
  </w:style>
  <w:style w:type="character" w:styleId="Hervorhebung">
    <w:name w:val="Emphasis"/>
    <w:basedOn w:val="Absatz-Standardschriftart"/>
    <w:uiPriority w:val="20"/>
    <w:qFormat/>
    <w:rsid w:val="005058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7156">
      <w:bodyDiv w:val="1"/>
      <w:marLeft w:val="0"/>
      <w:marRight w:val="0"/>
      <w:marTop w:val="0"/>
      <w:marBottom w:val="0"/>
      <w:divBdr>
        <w:top w:val="none" w:sz="0" w:space="0" w:color="auto"/>
        <w:left w:val="none" w:sz="0" w:space="0" w:color="auto"/>
        <w:bottom w:val="none" w:sz="0" w:space="0" w:color="auto"/>
        <w:right w:val="none" w:sz="0" w:space="0" w:color="auto"/>
      </w:divBdr>
      <w:divsChild>
        <w:div w:id="1989741973">
          <w:marLeft w:val="0"/>
          <w:marRight w:val="0"/>
          <w:marTop w:val="90"/>
          <w:marBottom w:val="0"/>
          <w:divBdr>
            <w:top w:val="none" w:sz="0" w:space="0" w:color="auto"/>
            <w:left w:val="none" w:sz="0" w:space="0" w:color="auto"/>
            <w:bottom w:val="none" w:sz="0" w:space="0" w:color="auto"/>
            <w:right w:val="none" w:sz="0" w:space="0" w:color="auto"/>
          </w:divBdr>
          <w:divsChild>
            <w:div w:id="1721440441">
              <w:marLeft w:val="0"/>
              <w:marRight w:val="0"/>
              <w:marTop w:val="0"/>
              <w:marBottom w:val="0"/>
              <w:divBdr>
                <w:top w:val="none" w:sz="0" w:space="0" w:color="auto"/>
                <w:left w:val="none" w:sz="0" w:space="0" w:color="auto"/>
                <w:bottom w:val="none" w:sz="0" w:space="0" w:color="auto"/>
                <w:right w:val="none" w:sz="0" w:space="0" w:color="auto"/>
              </w:divBdr>
              <w:divsChild>
                <w:div w:id="485633367">
                  <w:marLeft w:val="0"/>
                  <w:marRight w:val="0"/>
                  <w:marTop w:val="0"/>
                  <w:marBottom w:val="0"/>
                  <w:divBdr>
                    <w:top w:val="none" w:sz="0" w:space="0" w:color="auto"/>
                    <w:left w:val="none" w:sz="0" w:space="0" w:color="auto"/>
                    <w:bottom w:val="none" w:sz="0" w:space="0" w:color="auto"/>
                    <w:right w:val="none" w:sz="0" w:space="0" w:color="auto"/>
                  </w:divBdr>
                  <w:divsChild>
                    <w:div w:id="545877421">
                      <w:marLeft w:val="30"/>
                      <w:marRight w:val="30"/>
                      <w:marTop w:val="0"/>
                      <w:marBottom w:val="0"/>
                      <w:divBdr>
                        <w:top w:val="none" w:sz="0" w:space="0" w:color="auto"/>
                        <w:left w:val="none" w:sz="0" w:space="0" w:color="auto"/>
                        <w:bottom w:val="none" w:sz="0" w:space="0" w:color="auto"/>
                        <w:right w:val="none" w:sz="0" w:space="0" w:color="auto"/>
                      </w:divBdr>
                      <w:divsChild>
                        <w:div w:id="240414815">
                          <w:marLeft w:val="0"/>
                          <w:marRight w:val="0"/>
                          <w:marTop w:val="0"/>
                          <w:marBottom w:val="0"/>
                          <w:divBdr>
                            <w:top w:val="none" w:sz="0" w:space="0" w:color="auto"/>
                            <w:left w:val="none" w:sz="0" w:space="0" w:color="auto"/>
                            <w:bottom w:val="none" w:sz="0" w:space="0" w:color="auto"/>
                            <w:right w:val="none" w:sz="0" w:space="0" w:color="auto"/>
                          </w:divBdr>
                          <w:divsChild>
                            <w:div w:id="308631001">
                              <w:marLeft w:val="0"/>
                              <w:marRight w:val="0"/>
                              <w:marTop w:val="0"/>
                              <w:marBottom w:val="0"/>
                              <w:divBdr>
                                <w:top w:val="none" w:sz="0" w:space="0" w:color="auto"/>
                                <w:left w:val="none" w:sz="0" w:space="0" w:color="auto"/>
                                <w:bottom w:val="none" w:sz="0" w:space="0" w:color="auto"/>
                                <w:right w:val="none" w:sz="0" w:space="0" w:color="auto"/>
                              </w:divBdr>
                              <w:divsChild>
                                <w:div w:id="135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989323">
      <w:bodyDiv w:val="1"/>
      <w:marLeft w:val="0"/>
      <w:marRight w:val="0"/>
      <w:marTop w:val="0"/>
      <w:marBottom w:val="0"/>
      <w:divBdr>
        <w:top w:val="none" w:sz="0" w:space="0" w:color="auto"/>
        <w:left w:val="none" w:sz="0" w:space="0" w:color="auto"/>
        <w:bottom w:val="none" w:sz="0" w:space="0" w:color="auto"/>
        <w:right w:val="none" w:sz="0" w:space="0" w:color="auto"/>
      </w:divBdr>
      <w:divsChild>
        <w:div w:id="399183627">
          <w:marLeft w:val="0"/>
          <w:marRight w:val="0"/>
          <w:marTop w:val="0"/>
          <w:marBottom w:val="0"/>
          <w:divBdr>
            <w:top w:val="none" w:sz="0" w:space="0" w:color="auto"/>
            <w:left w:val="none" w:sz="0" w:space="0" w:color="auto"/>
            <w:bottom w:val="none" w:sz="0" w:space="0" w:color="auto"/>
            <w:right w:val="none" w:sz="0" w:space="0" w:color="auto"/>
          </w:divBdr>
          <w:divsChild>
            <w:div w:id="286863170">
              <w:marLeft w:val="0"/>
              <w:marRight w:val="0"/>
              <w:marTop w:val="0"/>
              <w:marBottom w:val="0"/>
              <w:divBdr>
                <w:top w:val="none" w:sz="0" w:space="0" w:color="auto"/>
                <w:left w:val="none" w:sz="0" w:space="0" w:color="auto"/>
                <w:bottom w:val="none" w:sz="0" w:space="0" w:color="auto"/>
                <w:right w:val="none" w:sz="0" w:space="0" w:color="auto"/>
              </w:divBdr>
              <w:divsChild>
                <w:div w:id="759327628">
                  <w:marLeft w:val="0"/>
                  <w:marRight w:val="0"/>
                  <w:marTop w:val="0"/>
                  <w:marBottom w:val="0"/>
                  <w:divBdr>
                    <w:top w:val="none" w:sz="0" w:space="0" w:color="auto"/>
                    <w:left w:val="none" w:sz="0" w:space="0" w:color="auto"/>
                    <w:bottom w:val="none" w:sz="0" w:space="0" w:color="auto"/>
                    <w:right w:val="none" w:sz="0" w:space="0" w:color="auto"/>
                  </w:divBdr>
                  <w:divsChild>
                    <w:div w:id="709185763">
                      <w:marLeft w:val="0"/>
                      <w:marRight w:val="0"/>
                      <w:marTop w:val="0"/>
                      <w:marBottom w:val="0"/>
                      <w:divBdr>
                        <w:top w:val="none" w:sz="0" w:space="0" w:color="auto"/>
                        <w:left w:val="none" w:sz="0" w:space="0" w:color="auto"/>
                        <w:bottom w:val="none" w:sz="0" w:space="0" w:color="auto"/>
                        <w:right w:val="none" w:sz="0" w:space="0" w:color="auto"/>
                      </w:divBdr>
                      <w:divsChild>
                        <w:div w:id="1161658264">
                          <w:marLeft w:val="0"/>
                          <w:marRight w:val="0"/>
                          <w:marTop w:val="0"/>
                          <w:marBottom w:val="0"/>
                          <w:divBdr>
                            <w:top w:val="none" w:sz="0" w:space="0" w:color="auto"/>
                            <w:left w:val="none" w:sz="0" w:space="0" w:color="auto"/>
                            <w:bottom w:val="none" w:sz="0" w:space="0" w:color="auto"/>
                            <w:right w:val="none" w:sz="0" w:space="0" w:color="auto"/>
                          </w:divBdr>
                          <w:divsChild>
                            <w:div w:id="1924340019">
                              <w:marLeft w:val="0"/>
                              <w:marRight w:val="0"/>
                              <w:marTop w:val="0"/>
                              <w:marBottom w:val="0"/>
                              <w:divBdr>
                                <w:top w:val="none" w:sz="0" w:space="0" w:color="auto"/>
                                <w:left w:val="none" w:sz="0" w:space="0" w:color="auto"/>
                                <w:bottom w:val="none" w:sz="0" w:space="0" w:color="auto"/>
                                <w:right w:val="none" w:sz="0" w:space="0" w:color="auto"/>
                              </w:divBdr>
                              <w:divsChild>
                                <w:div w:id="1617517474">
                                  <w:marLeft w:val="0"/>
                                  <w:marRight w:val="0"/>
                                  <w:marTop w:val="0"/>
                                  <w:marBottom w:val="0"/>
                                  <w:divBdr>
                                    <w:top w:val="none" w:sz="0" w:space="0" w:color="auto"/>
                                    <w:left w:val="none" w:sz="0" w:space="0" w:color="auto"/>
                                    <w:bottom w:val="none" w:sz="0" w:space="0" w:color="auto"/>
                                    <w:right w:val="none" w:sz="0" w:space="0" w:color="auto"/>
                                  </w:divBdr>
                                  <w:divsChild>
                                    <w:div w:id="1177111740">
                                      <w:marLeft w:val="0"/>
                                      <w:marRight w:val="0"/>
                                      <w:marTop w:val="0"/>
                                      <w:marBottom w:val="0"/>
                                      <w:divBdr>
                                        <w:top w:val="none" w:sz="0" w:space="0" w:color="auto"/>
                                        <w:left w:val="none" w:sz="0" w:space="0" w:color="auto"/>
                                        <w:bottom w:val="none" w:sz="0" w:space="0" w:color="auto"/>
                                        <w:right w:val="none" w:sz="0" w:space="0" w:color="auto"/>
                                      </w:divBdr>
                                      <w:divsChild>
                                        <w:div w:id="250045208">
                                          <w:marLeft w:val="0"/>
                                          <w:marRight w:val="0"/>
                                          <w:marTop w:val="0"/>
                                          <w:marBottom w:val="0"/>
                                          <w:divBdr>
                                            <w:top w:val="none" w:sz="0" w:space="0" w:color="auto"/>
                                            <w:left w:val="none" w:sz="0" w:space="0" w:color="auto"/>
                                            <w:bottom w:val="none" w:sz="0" w:space="0" w:color="auto"/>
                                            <w:right w:val="none" w:sz="0" w:space="0" w:color="auto"/>
                                          </w:divBdr>
                                          <w:divsChild>
                                            <w:div w:id="3449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018071">
      <w:bodyDiv w:val="1"/>
      <w:marLeft w:val="0"/>
      <w:marRight w:val="0"/>
      <w:marTop w:val="0"/>
      <w:marBottom w:val="0"/>
      <w:divBdr>
        <w:top w:val="none" w:sz="0" w:space="0" w:color="auto"/>
        <w:left w:val="none" w:sz="0" w:space="0" w:color="auto"/>
        <w:bottom w:val="none" w:sz="0" w:space="0" w:color="auto"/>
        <w:right w:val="none" w:sz="0" w:space="0" w:color="auto"/>
      </w:divBdr>
      <w:divsChild>
        <w:div w:id="202985249">
          <w:marLeft w:val="0"/>
          <w:marRight w:val="0"/>
          <w:marTop w:val="90"/>
          <w:marBottom w:val="0"/>
          <w:divBdr>
            <w:top w:val="none" w:sz="0" w:space="0" w:color="auto"/>
            <w:left w:val="none" w:sz="0" w:space="0" w:color="auto"/>
            <w:bottom w:val="none" w:sz="0" w:space="0" w:color="auto"/>
            <w:right w:val="none" w:sz="0" w:space="0" w:color="auto"/>
          </w:divBdr>
          <w:divsChild>
            <w:div w:id="963972534">
              <w:marLeft w:val="0"/>
              <w:marRight w:val="0"/>
              <w:marTop w:val="0"/>
              <w:marBottom w:val="0"/>
              <w:divBdr>
                <w:top w:val="none" w:sz="0" w:space="0" w:color="auto"/>
                <w:left w:val="none" w:sz="0" w:space="0" w:color="auto"/>
                <w:bottom w:val="none" w:sz="0" w:space="0" w:color="auto"/>
                <w:right w:val="none" w:sz="0" w:space="0" w:color="auto"/>
              </w:divBdr>
              <w:divsChild>
                <w:div w:id="982808255">
                  <w:marLeft w:val="0"/>
                  <w:marRight w:val="0"/>
                  <w:marTop w:val="0"/>
                  <w:marBottom w:val="0"/>
                  <w:divBdr>
                    <w:top w:val="none" w:sz="0" w:space="0" w:color="auto"/>
                    <w:left w:val="none" w:sz="0" w:space="0" w:color="auto"/>
                    <w:bottom w:val="none" w:sz="0" w:space="0" w:color="auto"/>
                    <w:right w:val="none" w:sz="0" w:space="0" w:color="auto"/>
                  </w:divBdr>
                  <w:divsChild>
                    <w:div w:id="194973895">
                      <w:marLeft w:val="30"/>
                      <w:marRight w:val="30"/>
                      <w:marTop w:val="0"/>
                      <w:marBottom w:val="0"/>
                      <w:divBdr>
                        <w:top w:val="none" w:sz="0" w:space="0" w:color="auto"/>
                        <w:left w:val="none" w:sz="0" w:space="0" w:color="auto"/>
                        <w:bottom w:val="none" w:sz="0" w:space="0" w:color="auto"/>
                        <w:right w:val="none" w:sz="0" w:space="0" w:color="auto"/>
                      </w:divBdr>
                      <w:divsChild>
                        <w:div w:id="602496470">
                          <w:marLeft w:val="0"/>
                          <w:marRight w:val="0"/>
                          <w:marTop w:val="0"/>
                          <w:marBottom w:val="0"/>
                          <w:divBdr>
                            <w:top w:val="none" w:sz="0" w:space="0" w:color="auto"/>
                            <w:left w:val="none" w:sz="0" w:space="0" w:color="auto"/>
                            <w:bottom w:val="none" w:sz="0" w:space="0" w:color="auto"/>
                            <w:right w:val="none" w:sz="0" w:space="0" w:color="auto"/>
                          </w:divBdr>
                          <w:divsChild>
                            <w:div w:id="1015501827">
                              <w:marLeft w:val="0"/>
                              <w:marRight w:val="0"/>
                              <w:marTop w:val="0"/>
                              <w:marBottom w:val="0"/>
                              <w:divBdr>
                                <w:top w:val="none" w:sz="0" w:space="0" w:color="auto"/>
                                <w:left w:val="none" w:sz="0" w:space="0" w:color="auto"/>
                                <w:bottom w:val="none" w:sz="0" w:space="0" w:color="auto"/>
                                <w:right w:val="none" w:sz="0" w:space="0" w:color="auto"/>
                              </w:divBdr>
                              <w:divsChild>
                                <w:div w:id="471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097935">
      <w:bodyDiv w:val="1"/>
      <w:marLeft w:val="0"/>
      <w:marRight w:val="0"/>
      <w:marTop w:val="0"/>
      <w:marBottom w:val="0"/>
      <w:divBdr>
        <w:top w:val="none" w:sz="0" w:space="0" w:color="auto"/>
        <w:left w:val="none" w:sz="0" w:space="0" w:color="auto"/>
        <w:bottom w:val="none" w:sz="0" w:space="0" w:color="auto"/>
        <w:right w:val="none" w:sz="0" w:space="0" w:color="auto"/>
      </w:divBdr>
      <w:divsChild>
        <w:div w:id="1911453736">
          <w:marLeft w:val="0"/>
          <w:marRight w:val="0"/>
          <w:marTop w:val="0"/>
          <w:marBottom w:val="0"/>
          <w:divBdr>
            <w:top w:val="none" w:sz="0" w:space="0" w:color="auto"/>
            <w:left w:val="none" w:sz="0" w:space="0" w:color="auto"/>
            <w:bottom w:val="none" w:sz="0" w:space="0" w:color="auto"/>
            <w:right w:val="none" w:sz="0" w:space="0" w:color="auto"/>
          </w:divBdr>
        </w:div>
      </w:divsChild>
    </w:div>
    <w:div w:id="1166480065">
      <w:bodyDiv w:val="1"/>
      <w:marLeft w:val="0"/>
      <w:marRight w:val="0"/>
      <w:marTop w:val="0"/>
      <w:marBottom w:val="0"/>
      <w:divBdr>
        <w:top w:val="none" w:sz="0" w:space="0" w:color="auto"/>
        <w:left w:val="none" w:sz="0" w:space="0" w:color="auto"/>
        <w:bottom w:val="none" w:sz="0" w:space="0" w:color="auto"/>
        <w:right w:val="none" w:sz="0" w:space="0" w:color="auto"/>
      </w:divBdr>
      <w:divsChild>
        <w:div w:id="213465314">
          <w:marLeft w:val="0"/>
          <w:marRight w:val="0"/>
          <w:marTop w:val="90"/>
          <w:marBottom w:val="0"/>
          <w:divBdr>
            <w:top w:val="none" w:sz="0" w:space="0" w:color="auto"/>
            <w:left w:val="none" w:sz="0" w:space="0" w:color="auto"/>
            <w:bottom w:val="none" w:sz="0" w:space="0" w:color="auto"/>
            <w:right w:val="none" w:sz="0" w:space="0" w:color="auto"/>
          </w:divBdr>
          <w:divsChild>
            <w:div w:id="378476456">
              <w:marLeft w:val="0"/>
              <w:marRight w:val="0"/>
              <w:marTop w:val="0"/>
              <w:marBottom w:val="0"/>
              <w:divBdr>
                <w:top w:val="none" w:sz="0" w:space="0" w:color="auto"/>
                <w:left w:val="none" w:sz="0" w:space="0" w:color="auto"/>
                <w:bottom w:val="none" w:sz="0" w:space="0" w:color="auto"/>
                <w:right w:val="none" w:sz="0" w:space="0" w:color="auto"/>
              </w:divBdr>
              <w:divsChild>
                <w:div w:id="1092314079">
                  <w:marLeft w:val="0"/>
                  <w:marRight w:val="0"/>
                  <w:marTop w:val="0"/>
                  <w:marBottom w:val="0"/>
                  <w:divBdr>
                    <w:top w:val="none" w:sz="0" w:space="0" w:color="auto"/>
                    <w:left w:val="none" w:sz="0" w:space="0" w:color="auto"/>
                    <w:bottom w:val="none" w:sz="0" w:space="0" w:color="auto"/>
                    <w:right w:val="none" w:sz="0" w:space="0" w:color="auto"/>
                  </w:divBdr>
                  <w:divsChild>
                    <w:div w:id="995720266">
                      <w:marLeft w:val="30"/>
                      <w:marRight w:val="30"/>
                      <w:marTop w:val="0"/>
                      <w:marBottom w:val="0"/>
                      <w:divBdr>
                        <w:top w:val="none" w:sz="0" w:space="0" w:color="auto"/>
                        <w:left w:val="none" w:sz="0" w:space="0" w:color="auto"/>
                        <w:bottom w:val="none" w:sz="0" w:space="0" w:color="auto"/>
                        <w:right w:val="none" w:sz="0" w:space="0" w:color="auto"/>
                      </w:divBdr>
                      <w:divsChild>
                        <w:div w:id="1193110087">
                          <w:marLeft w:val="0"/>
                          <w:marRight w:val="0"/>
                          <w:marTop w:val="0"/>
                          <w:marBottom w:val="0"/>
                          <w:divBdr>
                            <w:top w:val="none" w:sz="0" w:space="0" w:color="auto"/>
                            <w:left w:val="none" w:sz="0" w:space="0" w:color="auto"/>
                            <w:bottom w:val="none" w:sz="0" w:space="0" w:color="auto"/>
                            <w:right w:val="none" w:sz="0" w:space="0" w:color="auto"/>
                          </w:divBdr>
                          <w:divsChild>
                            <w:div w:id="1842089029">
                              <w:marLeft w:val="0"/>
                              <w:marRight w:val="0"/>
                              <w:marTop w:val="0"/>
                              <w:marBottom w:val="0"/>
                              <w:divBdr>
                                <w:top w:val="none" w:sz="0" w:space="0" w:color="auto"/>
                                <w:left w:val="none" w:sz="0" w:space="0" w:color="auto"/>
                                <w:bottom w:val="none" w:sz="0" w:space="0" w:color="auto"/>
                                <w:right w:val="none" w:sz="0" w:space="0" w:color="auto"/>
                              </w:divBdr>
                              <w:divsChild>
                                <w:div w:id="3185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43761">
      <w:bodyDiv w:val="1"/>
      <w:marLeft w:val="0"/>
      <w:marRight w:val="0"/>
      <w:marTop w:val="0"/>
      <w:marBottom w:val="0"/>
      <w:divBdr>
        <w:top w:val="none" w:sz="0" w:space="0" w:color="auto"/>
        <w:left w:val="none" w:sz="0" w:space="0" w:color="auto"/>
        <w:bottom w:val="none" w:sz="0" w:space="0" w:color="auto"/>
        <w:right w:val="none" w:sz="0" w:space="0" w:color="auto"/>
      </w:divBdr>
      <w:divsChild>
        <w:div w:id="781925669">
          <w:marLeft w:val="0"/>
          <w:marRight w:val="0"/>
          <w:marTop w:val="0"/>
          <w:marBottom w:val="0"/>
          <w:divBdr>
            <w:top w:val="none" w:sz="0" w:space="0" w:color="auto"/>
            <w:left w:val="none" w:sz="0" w:space="0" w:color="auto"/>
            <w:bottom w:val="none" w:sz="0" w:space="0" w:color="auto"/>
            <w:right w:val="none" w:sz="0" w:space="0" w:color="auto"/>
          </w:divBdr>
        </w:div>
      </w:divsChild>
    </w:div>
    <w:div w:id="1573348739">
      <w:bodyDiv w:val="1"/>
      <w:marLeft w:val="0"/>
      <w:marRight w:val="0"/>
      <w:marTop w:val="0"/>
      <w:marBottom w:val="0"/>
      <w:divBdr>
        <w:top w:val="none" w:sz="0" w:space="0" w:color="auto"/>
        <w:left w:val="none" w:sz="0" w:space="0" w:color="auto"/>
        <w:bottom w:val="none" w:sz="0" w:space="0" w:color="auto"/>
        <w:right w:val="none" w:sz="0" w:space="0" w:color="auto"/>
      </w:divBdr>
      <w:divsChild>
        <w:div w:id="304941569">
          <w:marLeft w:val="0"/>
          <w:marRight w:val="0"/>
          <w:marTop w:val="90"/>
          <w:marBottom w:val="0"/>
          <w:divBdr>
            <w:top w:val="none" w:sz="0" w:space="0" w:color="auto"/>
            <w:left w:val="none" w:sz="0" w:space="0" w:color="auto"/>
            <w:bottom w:val="none" w:sz="0" w:space="0" w:color="auto"/>
            <w:right w:val="none" w:sz="0" w:space="0" w:color="auto"/>
          </w:divBdr>
          <w:divsChild>
            <w:div w:id="1418139486">
              <w:marLeft w:val="0"/>
              <w:marRight w:val="0"/>
              <w:marTop w:val="0"/>
              <w:marBottom w:val="0"/>
              <w:divBdr>
                <w:top w:val="none" w:sz="0" w:space="0" w:color="auto"/>
                <w:left w:val="none" w:sz="0" w:space="0" w:color="auto"/>
                <w:bottom w:val="none" w:sz="0" w:space="0" w:color="auto"/>
                <w:right w:val="none" w:sz="0" w:space="0" w:color="auto"/>
              </w:divBdr>
              <w:divsChild>
                <w:div w:id="1878615363">
                  <w:marLeft w:val="0"/>
                  <w:marRight w:val="0"/>
                  <w:marTop w:val="0"/>
                  <w:marBottom w:val="0"/>
                  <w:divBdr>
                    <w:top w:val="none" w:sz="0" w:space="0" w:color="auto"/>
                    <w:left w:val="none" w:sz="0" w:space="0" w:color="auto"/>
                    <w:bottom w:val="none" w:sz="0" w:space="0" w:color="auto"/>
                    <w:right w:val="none" w:sz="0" w:space="0" w:color="auto"/>
                  </w:divBdr>
                  <w:divsChild>
                    <w:div w:id="485558836">
                      <w:marLeft w:val="30"/>
                      <w:marRight w:val="30"/>
                      <w:marTop w:val="0"/>
                      <w:marBottom w:val="0"/>
                      <w:divBdr>
                        <w:top w:val="none" w:sz="0" w:space="0" w:color="auto"/>
                        <w:left w:val="none" w:sz="0" w:space="0" w:color="auto"/>
                        <w:bottom w:val="none" w:sz="0" w:space="0" w:color="auto"/>
                        <w:right w:val="none" w:sz="0" w:space="0" w:color="auto"/>
                      </w:divBdr>
                      <w:divsChild>
                        <w:div w:id="70665361">
                          <w:marLeft w:val="0"/>
                          <w:marRight w:val="0"/>
                          <w:marTop w:val="0"/>
                          <w:marBottom w:val="0"/>
                          <w:divBdr>
                            <w:top w:val="none" w:sz="0" w:space="0" w:color="auto"/>
                            <w:left w:val="none" w:sz="0" w:space="0" w:color="auto"/>
                            <w:bottom w:val="none" w:sz="0" w:space="0" w:color="auto"/>
                            <w:right w:val="none" w:sz="0" w:space="0" w:color="auto"/>
                          </w:divBdr>
                          <w:divsChild>
                            <w:div w:id="14120808">
                              <w:marLeft w:val="0"/>
                              <w:marRight w:val="0"/>
                              <w:marTop w:val="0"/>
                              <w:marBottom w:val="0"/>
                              <w:divBdr>
                                <w:top w:val="none" w:sz="0" w:space="0" w:color="auto"/>
                                <w:left w:val="none" w:sz="0" w:space="0" w:color="auto"/>
                                <w:bottom w:val="none" w:sz="0" w:space="0" w:color="auto"/>
                                <w:right w:val="none" w:sz="0" w:space="0" w:color="auto"/>
                              </w:divBdr>
                              <w:divsChild>
                                <w:div w:id="351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20879">
      <w:bodyDiv w:val="1"/>
      <w:marLeft w:val="0"/>
      <w:marRight w:val="0"/>
      <w:marTop w:val="0"/>
      <w:marBottom w:val="0"/>
      <w:divBdr>
        <w:top w:val="none" w:sz="0" w:space="0" w:color="auto"/>
        <w:left w:val="none" w:sz="0" w:space="0" w:color="auto"/>
        <w:bottom w:val="none" w:sz="0" w:space="0" w:color="auto"/>
        <w:right w:val="none" w:sz="0" w:space="0" w:color="auto"/>
      </w:divBdr>
      <w:divsChild>
        <w:div w:id="833182956">
          <w:marLeft w:val="0"/>
          <w:marRight w:val="0"/>
          <w:marTop w:val="90"/>
          <w:marBottom w:val="0"/>
          <w:divBdr>
            <w:top w:val="none" w:sz="0" w:space="0" w:color="auto"/>
            <w:left w:val="none" w:sz="0" w:space="0" w:color="auto"/>
            <w:bottom w:val="none" w:sz="0" w:space="0" w:color="auto"/>
            <w:right w:val="none" w:sz="0" w:space="0" w:color="auto"/>
          </w:divBdr>
          <w:divsChild>
            <w:div w:id="722295682">
              <w:marLeft w:val="0"/>
              <w:marRight w:val="0"/>
              <w:marTop w:val="0"/>
              <w:marBottom w:val="0"/>
              <w:divBdr>
                <w:top w:val="none" w:sz="0" w:space="0" w:color="auto"/>
                <w:left w:val="none" w:sz="0" w:space="0" w:color="auto"/>
                <w:bottom w:val="none" w:sz="0" w:space="0" w:color="auto"/>
                <w:right w:val="none" w:sz="0" w:space="0" w:color="auto"/>
              </w:divBdr>
              <w:divsChild>
                <w:div w:id="917254015">
                  <w:marLeft w:val="0"/>
                  <w:marRight w:val="0"/>
                  <w:marTop w:val="0"/>
                  <w:marBottom w:val="0"/>
                  <w:divBdr>
                    <w:top w:val="none" w:sz="0" w:space="0" w:color="auto"/>
                    <w:left w:val="none" w:sz="0" w:space="0" w:color="auto"/>
                    <w:bottom w:val="none" w:sz="0" w:space="0" w:color="auto"/>
                    <w:right w:val="none" w:sz="0" w:space="0" w:color="auto"/>
                  </w:divBdr>
                  <w:divsChild>
                    <w:div w:id="314377775">
                      <w:marLeft w:val="30"/>
                      <w:marRight w:val="30"/>
                      <w:marTop w:val="0"/>
                      <w:marBottom w:val="0"/>
                      <w:divBdr>
                        <w:top w:val="none" w:sz="0" w:space="0" w:color="auto"/>
                        <w:left w:val="none" w:sz="0" w:space="0" w:color="auto"/>
                        <w:bottom w:val="none" w:sz="0" w:space="0" w:color="auto"/>
                        <w:right w:val="none" w:sz="0" w:space="0" w:color="auto"/>
                      </w:divBdr>
                      <w:divsChild>
                        <w:div w:id="1216551144">
                          <w:marLeft w:val="0"/>
                          <w:marRight w:val="0"/>
                          <w:marTop w:val="0"/>
                          <w:marBottom w:val="0"/>
                          <w:divBdr>
                            <w:top w:val="none" w:sz="0" w:space="0" w:color="auto"/>
                            <w:left w:val="none" w:sz="0" w:space="0" w:color="auto"/>
                            <w:bottom w:val="none" w:sz="0" w:space="0" w:color="auto"/>
                            <w:right w:val="none" w:sz="0" w:space="0" w:color="auto"/>
                          </w:divBdr>
                          <w:divsChild>
                            <w:div w:id="389620850">
                              <w:marLeft w:val="0"/>
                              <w:marRight w:val="0"/>
                              <w:marTop w:val="0"/>
                              <w:marBottom w:val="0"/>
                              <w:divBdr>
                                <w:top w:val="none" w:sz="0" w:space="0" w:color="auto"/>
                                <w:left w:val="none" w:sz="0" w:space="0" w:color="auto"/>
                                <w:bottom w:val="none" w:sz="0" w:space="0" w:color="auto"/>
                                <w:right w:val="none" w:sz="0" w:space="0" w:color="auto"/>
                              </w:divBdr>
                              <w:divsChild>
                                <w:div w:id="969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7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h-campuswien.ac.at"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niela.halter@fh-campuswien.ac.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h-campuswien.ac.at/zert" TargetMode="External"/><Relationship Id="rId4" Type="http://schemas.microsoft.com/office/2007/relationships/stylesWithEffects" Target="stylesWithEffects.xml"/><Relationship Id="rId9" Type="http://schemas.openxmlformats.org/officeDocument/2006/relationships/hyperlink" Target="http://www.fh-campuswien.ac.at/fac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UK\2000_f&#252;r_immer\4000_Vorlagen\PA_Vorlage_20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180AE-7942-4AA7-9D59-A65E8C00F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PA_Vorlage_2013.dotx</Template>
  <TotalTime>0</TotalTime>
  <Pages>2</Pages>
  <Words>570</Words>
  <Characters>4085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Company>FH-CAMPUS WIEN</Company>
  <LinksUpToDate>false</LinksUpToDate>
  <CharactersWithSpaces>4646</CharactersWithSpaces>
  <SharedDoc>false</SharedDoc>
  <HLinks>
    <vt:vector size="18" baseType="variant">
      <vt:variant>
        <vt:i4>4063357</vt:i4>
      </vt:variant>
      <vt:variant>
        <vt:i4>6</vt:i4>
      </vt:variant>
      <vt:variant>
        <vt:i4>0</vt:i4>
      </vt:variant>
      <vt:variant>
        <vt:i4>5</vt:i4>
      </vt:variant>
      <vt:variant>
        <vt:lpwstr>http://www.fh-campuswien.ac.at/</vt:lpwstr>
      </vt:variant>
      <vt:variant>
        <vt:lpwstr/>
      </vt:variant>
      <vt:variant>
        <vt:i4>65636</vt:i4>
      </vt:variant>
      <vt:variant>
        <vt:i4>3</vt:i4>
      </vt:variant>
      <vt:variant>
        <vt:i4>0</vt:i4>
      </vt:variant>
      <vt:variant>
        <vt:i4>5</vt:i4>
      </vt:variant>
      <vt:variant>
        <vt:lpwstr>mailto:vorname.nachname@fh-campuswien.ac.at</vt:lpwstr>
      </vt:variant>
      <vt:variant>
        <vt:lpwstr/>
      </vt:variant>
      <vt:variant>
        <vt:i4>4063357</vt:i4>
      </vt:variant>
      <vt:variant>
        <vt:i4>0</vt:i4>
      </vt:variant>
      <vt:variant>
        <vt:i4>0</vt:i4>
      </vt:variant>
      <vt:variant>
        <vt:i4>5</vt:i4>
      </vt:variant>
      <vt:variant>
        <vt:lpwstr>http://www.fh-campuswien.ac.at/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Daniela Halter</dc:creator>
  <cp:lastModifiedBy>Daniela Halter</cp:lastModifiedBy>
  <cp:revision>3</cp:revision>
  <cp:lastPrinted>2014-12-09T11:31:00Z</cp:lastPrinted>
  <dcterms:created xsi:type="dcterms:W3CDTF">2014-12-09T14:46:00Z</dcterms:created>
  <dcterms:modified xsi:type="dcterms:W3CDTF">2014-12-10T07:46:00Z</dcterms:modified>
</cp:coreProperties>
</file>